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600" w:beforeAutospacing="0" w:after="600" w:afterAutospacing="0" w:line="560" w:lineRule="exact"/>
        <w:ind w:left="0" w:right="0"/>
        <w:jc w:val="center"/>
        <w:rPr>
          <w:sz w:val="45"/>
          <w:szCs w:val="45"/>
        </w:rPr>
      </w:pPr>
      <w:r>
        <w:rPr>
          <w:sz w:val="45"/>
          <w:szCs w:val="45"/>
          <w:shd w:val="clear" w:fill="FFFFFF"/>
        </w:rPr>
        <w:t>退役军人事务部联合财政部、税务总局出台进一步扶持自主就业退役士兵创业就业有关税收政策（附政策全文）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420"/>
        <w:jc w:val="left"/>
        <w:textAlignment w:val="baseline"/>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vertAlign w:val="baseline"/>
        </w:rPr>
        <w:t>财政部、税务总局、退役军人部2月2日联合发布《关于进一步扶持自主就业退役士兵创业就业有关税收政策的通知》(以下简称《通知》)。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left"/>
        <w:textAlignment w:val="baseline"/>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vertAlign w:val="baseline"/>
        </w:rPr>
        <w:t>　　《通知》明确，自主就业退役士兵从事个体经营的，自办理个体工商户登记当月起，在3年（36个月，下同）内按每户每年12000元为限额依次扣减其当年实际应缴纳的增值税、城市维护建设税、教育费附加、地方教育附加和个人所得税，限额标准最高可上浮20%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left"/>
        <w:textAlignment w:val="baseline"/>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vertAlign w:val="baseline"/>
        </w:rPr>
        <w:t>　　《通知》提出，纳税人年度应缴纳税款小于上述扣减限额的，减免税额以其实际缴纳的税款为限；大于上述扣减限额的，以上述扣减限额为限。纳税人的实际经营期不足1年的，应当按月换算其减免税限额。换算公式为：减免税限额=年度减免税限额÷12×实际经营月数。城市维护建设税、教育费附加、地方教育附加的计税依据是享受本项税收优惠政策前的增值税应纳税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left"/>
        <w:textAlignment w:val="baseline"/>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vertAlign w:val="baseline"/>
        </w:rPr>
        <w:t>　　《通知》指出，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50%，各省、自治区、直辖市人民政府可根据本地区实际情况在此幅度内确定具体定额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left"/>
        <w:textAlignment w:val="baseline"/>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vertAlign w:val="baseline"/>
        </w:rPr>
        <w:t>　　企业按招用人数和签订的劳动合同时间核算企业减免税总额，在核算减免税总额内每月依次扣减增值税、城市维护建设税、教育费附加和地方教育附加。企业实际应缴纳的增值税、城市维护建设税、教育费附加和地方教育附加小于核算减免税总额的，以实际应缴纳的增值税、城市维护建设税、教育费附加和地方教育附加为限；实际应缴纳的增值税、城市维护建设税、教育费附加和地方教育附加大于核算减免税总额的，以核算减免税总额为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left"/>
        <w:textAlignment w:val="baseline"/>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vertAlign w:val="baseline"/>
        </w:rPr>
        <w:t>　　《通知》称，纳税年度终了，如果企业实际减免的增值税、城市维护建设税、教育费附加和地方教育附加小于核算减免税总额，企业在企业所得税汇算清缴时以差额部分扣减企业所得税。当年扣减不完的，不再结转以后年度扣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left"/>
        <w:textAlignment w:val="baseline"/>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vertAlign w:val="baseline"/>
        </w:rPr>
        <w:t>　　自主就业退役士兵在企业工作不满1年的，应当按月换算减免税限额。计算公式为：企业核算减免税总额=Σ每名自主就业退役士兵本年度在本单位工作月份÷12×具体定额标准。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480"/>
        <w:jc w:val="left"/>
        <w:textAlignment w:val="baseline"/>
        <w:rPr>
          <w:rFonts w:hint="eastAsia" w:ascii="宋体" w:hAnsi="宋体" w:eastAsia="宋体" w:cs="宋体"/>
          <w:caps w:val="0"/>
          <w:color w:val="000000"/>
          <w:spacing w:val="0"/>
          <w:sz w:val="24"/>
          <w:szCs w:val="24"/>
          <w:bdr w:val="none" w:color="auto" w:sz="0" w:space="0"/>
          <w:shd w:val="clear" w:fill="FFFFFF"/>
          <w:vertAlign w:val="baseline"/>
        </w:rPr>
      </w:pPr>
      <w:r>
        <w:rPr>
          <w:rFonts w:hint="eastAsia" w:ascii="宋体" w:hAnsi="宋体" w:eastAsia="宋体" w:cs="宋体"/>
          <w:caps w:val="0"/>
          <w:color w:val="000000"/>
          <w:spacing w:val="0"/>
          <w:sz w:val="24"/>
          <w:szCs w:val="24"/>
          <w:bdr w:val="none" w:color="auto" w:sz="0" w:space="0"/>
          <w:shd w:val="clear" w:fill="FFFFFF"/>
          <w:vertAlign w:val="baseline"/>
        </w:rPr>
        <w:t>城市维护建设税、教育费附加、地方教育附加的计税依据是享受本项税收优惠政策前的增值税应纳税额。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480"/>
        <w:jc w:val="left"/>
        <w:textAlignment w:val="baseline"/>
        <w:rPr>
          <w:rFonts w:hint="eastAsia" w:ascii="宋体" w:hAnsi="宋体" w:eastAsia="宋体" w:cs="宋体"/>
          <w:caps w:val="0"/>
          <w:color w:val="000000"/>
          <w:spacing w:val="0"/>
          <w:sz w:val="24"/>
          <w:szCs w:val="24"/>
          <w:bdr w:val="none" w:color="auto" w:sz="0" w:space="0"/>
          <w:shd w:val="clear" w:fill="FFFFFF"/>
          <w:vertAlign w:val="baseli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480"/>
        <w:jc w:val="left"/>
        <w:textAlignment w:val="baseline"/>
        <w:rPr>
          <w:rFonts w:hint="eastAsia" w:ascii="宋体" w:hAnsi="宋体" w:eastAsia="宋体" w:cs="宋体"/>
          <w:caps w:val="0"/>
          <w:color w:val="000000"/>
          <w:spacing w:val="0"/>
          <w:sz w:val="24"/>
          <w:szCs w:val="24"/>
          <w:bdr w:val="none" w:color="auto" w:sz="0" w:space="0"/>
          <w:shd w:val="clear" w:fill="FFFFFF"/>
          <w:vertAlign w:val="baseli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480"/>
        <w:jc w:val="left"/>
        <w:textAlignment w:val="baseline"/>
        <w:rPr>
          <w:rFonts w:hint="eastAsia" w:ascii="宋体" w:hAnsi="宋体" w:eastAsia="宋体" w:cs="宋体"/>
          <w:caps w:val="0"/>
          <w:color w:val="000000"/>
          <w:spacing w:val="0"/>
          <w:sz w:val="24"/>
          <w:szCs w:val="24"/>
          <w:bdr w:val="none" w:color="auto" w:sz="0" w:space="0"/>
          <w:shd w:val="clear" w:fill="FFFFFF"/>
          <w:vertAlign w:val="baseli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480"/>
        <w:jc w:val="left"/>
        <w:textAlignment w:val="baseline"/>
        <w:rPr>
          <w:rFonts w:hint="eastAsia" w:ascii="宋体" w:hAnsi="宋体" w:eastAsia="宋体" w:cs="宋体"/>
          <w:caps w:val="0"/>
          <w:color w:val="000000"/>
          <w:spacing w:val="0"/>
          <w:sz w:val="24"/>
          <w:szCs w:val="24"/>
          <w:bdr w:val="none" w:color="auto" w:sz="0" w:space="0"/>
          <w:shd w:val="clear" w:fill="FFFFFF"/>
          <w:vertAlign w:val="baseli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center"/>
        <w:textAlignment w:val="baseline"/>
        <w:rPr>
          <w:rFonts w:hint="eastAsia" w:ascii="宋体" w:hAnsi="宋体" w:eastAsia="宋体" w:cs="宋体"/>
          <w:caps w:val="0"/>
          <w:color w:val="000000"/>
          <w:spacing w:val="0"/>
          <w:sz w:val="24"/>
          <w:szCs w:val="24"/>
        </w:rPr>
      </w:pPr>
      <w:r>
        <w:rPr>
          <w:rStyle w:val="8"/>
          <w:rFonts w:hint="eastAsia" w:ascii="宋体" w:hAnsi="宋体" w:eastAsia="宋体" w:cs="宋体"/>
          <w:caps w:val="0"/>
          <w:color w:val="000000"/>
          <w:spacing w:val="0"/>
          <w:sz w:val="31"/>
          <w:szCs w:val="31"/>
          <w:bdr w:val="none" w:color="auto" w:sz="0" w:space="0"/>
          <w:shd w:val="clear" w:fill="FFFFFF"/>
          <w:vertAlign w:val="baseline"/>
        </w:rPr>
        <w:t>关于进一步扶持自主就业退役士兵创业就业有关税收政策的通知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center"/>
        <w:textAlignment w:val="baseline"/>
        <w:rPr>
          <w:rFonts w:hint="eastAsia" w:ascii="宋体" w:hAnsi="宋体" w:eastAsia="宋体" w:cs="宋体"/>
          <w:caps w:val="0"/>
          <w:color w:val="000000"/>
          <w:spacing w:val="0"/>
          <w:sz w:val="24"/>
          <w:szCs w:val="24"/>
        </w:rPr>
      </w:pPr>
      <w:r>
        <w:rPr>
          <w:rStyle w:val="8"/>
          <w:rFonts w:hint="eastAsia" w:ascii="宋体" w:hAnsi="宋体" w:eastAsia="宋体" w:cs="宋体"/>
          <w:caps w:val="0"/>
          <w:color w:val="000000"/>
          <w:spacing w:val="0"/>
          <w:sz w:val="24"/>
          <w:szCs w:val="24"/>
          <w:bdr w:val="none" w:color="auto" w:sz="0" w:space="0"/>
          <w:shd w:val="clear" w:fill="FFFFFF"/>
          <w:vertAlign w:val="baseline"/>
        </w:rPr>
        <w:t>财税〔2019〕21号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left"/>
        <w:textAlignment w:val="baseline"/>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vertAlign w:val="baseline"/>
        </w:rPr>
        <w:t>各省、自治区、直辖市、计划单列市财政厅（局）、退役军人事务厅（局），国家税务总局各省、自治区、直辖市、计划单列市税务局，新疆生产建设兵团财政局：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left"/>
        <w:textAlignment w:val="baseline"/>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vertAlign w:val="baseline"/>
        </w:rPr>
        <w:t>　　为进一步扶持自主就业退役士兵创业就业，现将有关税收政策通知如下: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left"/>
        <w:textAlignment w:val="baseline"/>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vertAlign w:val="baseline"/>
        </w:rPr>
        <w:t>　　一、自主就业退役士兵从事个体经营的，自办理个体工商户登记当月起，在3年（36个月，下同）内按每户每年12000元为限额依次扣减其当年实际应缴纳的增值税、城市维护建设税、教育费附加、地方教育附加和个人所得税。限额标准最高可上浮20%，各省、自治区、直辖市人民政府可根据本地区实际情况在此幅度内确定具体限额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left"/>
        <w:textAlignment w:val="baseline"/>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vertAlign w:val="baseline"/>
        </w:rPr>
        <w:t>　　纳税人年度应缴纳税款小于上述扣减限额的，减免税额以其实际缴纳的税款为限；大于上述扣减限额的，以上述扣减限额为限。纳税人的实际经营期不足1年的，应当按月换算其减免税限额。换算公式为：减免税限额=年度减免税限额÷12×实际经营月数。城市维护建设税、教育费附加、地方教育附加的计税依据是享受本项税收优惠政策前的增值税应纳税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left"/>
        <w:textAlignment w:val="baseline"/>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vertAlign w:val="baseline"/>
        </w:rPr>
        <w:t>　　二、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50%，各省、自治区、直辖市人民政府可根据本地区实际情况在此幅度内确定具体定额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left"/>
        <w:textAlignment w:val="baseline"/>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vertAlign w:val="baseline"/>
        </w:rPr>
        <w:t>　　企业按招用人数和签订的劳动合同时间核算企业减免税总额，在核算减免税总额内每月依次扣减增值税、城市维护建设税、教育费附加和地方教育附加。企业实际应缴纳的增值税、城市维护建设税、教育费附加和地方教育附加小于核算减免税总额的，以实际应缴纳的增值税、城市维护建设税、教育费附加和地方教育附加为限；实际应缴纳的增值税、城市维护建设税、教育费附加和地方教育附加大于核算减免税总额的，以核算减免税总额为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left"/>
        <w:textAlignment w:val="baseline"/>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vertAlign w:val="baseline"/>
        </w:rPr>
        <w:t>　　纳税年度终了，如果企业实际减免的增值税、城市维护建设税、教育费附加和地方教育附加小于核算减免税总额，企业在企业所得税汇算清缴时以差额部分扣减企业所得税。当年扣减不完的，不再结转以后年度扣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left"/>
        <w:textAlignment w:val="baseline"/>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vertAlign w:val="baseline"/>
        </w:rPr>
        <w:t>　　自主就业退役士兵在企业工作不满1年的，应当按月换算减免税限额。计算公式为：企业核算减免税总额=Σ每名自主就业退役士兵本年度在本单位工作月份÷12×具体定额标准。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left"/>
        <w:textAlignment w:val="baseline"/>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vertAlign w:val="baseline"/>
        </w:rPr>
        <w:t>　　城市维护建设税、教育费附加、地方教育附加的计税依据是享受本项税收优惠政策前的增值税应纳税额。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left"/>
        <w:textAlignment w:val="baseline"/>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vertAlign w:val="baseline"/>
        </w:rPr>
        <w:t>　　三、本通知所称自主就业退役士兵是指依照《退役士兵安置条例》（国务院 中央军委令第608号）的规定退出现役并按自主就业方式安置的退役士兵。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left"/>
        <w:textAlignment w:val="baseline"/>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vertAlign w:val="baseline"/>
        </w:rPr>
        <w:t>　　本通知所称企业是指属于增值税纳税人或企业所得税纳税人的企业等单位。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left"/>
        <w:textAlignment w:val="baseline"/>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vertAlign w:val="baseline"/>
        </w:rPr>
        <w:t>　　四、自主就业退役士兵从事个体经营的，在享受税收优惠政策进行纳税申报时，注明其退役军人身份，并将《中国人民解放军义务兵退出现役证》《中国人民解放军士官退出现役证》或《中国人民武装警察部队义务兵退出现役证》《中国人民武装警察部队士官退出现役证》留存备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left"/>
        <w:textAlignment w:val="baseline"/>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vertAlign w:val="baseline"/>
        </w:rPr>
        <w:t>　　企业招用自主就业退役士兵享受税收优惠政策的，将以下资料留存备查：l.招用自主就业退役士兵的《中国人民解放军义务兵退出现役证》《中国人民解放军士官退出现役证》或《中国人民武装警察部队义务兵退出现役证》《中国人民武装警察部队士官退出现役证》；2.企业与招用自主就业退役士兵签订的劳动合同（副本），为职工缴纳的社会保险费记录；3.自主就业退役士兵本年度在企业工作时间表(见附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left"/>
        <w:textAlignment w:val="baseline"/>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vertAlign w:val="baseline"/>
        </w:rPr>
        <w:t>　　五、企业招用自主就业退役士兵既可以适用本通知规定的税收优惠政策，又可以适用其他扶持就业专项税收优惠政策的，企业可以选择适用最优惠的政策，但不得重复享受。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left"/>
        <w:textAlignment w:val="baseline"/>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vertAlign w:val="baseline"/>
        </w:rPr>
        <w:t>　　六、本通知规定的税收政策执行期限为2019年1月1日至2021年12月31日。纳税人在2021年12月31日享受本通知规定税收优惠政策未满3年的，可继续享受至3年期满为止。《财政部 税务总局 民政部关于继续实施扶持自主就业退役士兵创业就业有关税收政策的通知》（财税〔2017〕46号）自2019年1月1日起停止执行。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left"/>
        <w:textAlignment w:val="baseline"/>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vertAlign w:val="baseline"/>
        </w:rPr>
        <w:t>　　退役士兵以前年度已享受退役士兵创业就业税收优惠政策满3年的，不得再享受本通知规定的税收优惠政策；以前年度享受退役士兵创业就业税收优惠政策未满3年且符合本通知规定条件的，可按本通知规定享受优惠至3年期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left"/>
        <w:textAlignment w:val="baseline"/>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vertAlign w:val="baseline"/>
        </w:rPr>
        <w:t>　　各地财政、税务、退役军人事务部门要加强领导、周密部署，把扶持自主就业退役士兵创业就业工作作为一项重要任务，主动做好政策宣传和解释工作，加强部门间的协调配合，确保政策落实到位。同时，要密切关注税收政策的执行情况，对发现的问题及时逐级向财政部、税务总局、退役军人部反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left"/>
        <w:textAlignment w:val="baseline"/>
        <w:rPr>
          <w:rFonts w:hint="eastAsia" w:ascii="宋体" w:hAnsi="宋体" w:eastAsia="宋体" w:cs="宋体"/>
          <w:caps w:val="0"/>
          <w:color w:val="000000"/>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left"/>
        <w:textAlignment w:val="baseline"/>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vertAlign w:val="baseline"/>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right"/>
        <w:textAlignment w:val="baseline"/>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vertAlign w:val="baseline"/>
        </w:rPr>
        <w:t>　　财  政  部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right"/>
        <w:textAlignment w:val="baseline"/>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vertAlign w:val="baseline"/>
        </w:rPr>
        <w:t>　税 务 总 局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right"/>
        <w:textAlignment w:val="baseline"/>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vertAlign w:val="baseline"/>
        </w:rPr>
        <w:t>　　</w:t>
      </w:r>
      <w:r>
        <w:rPr>
          <w:rFonts w:hint="eastAsia" w:ascii="宋体" w:hAnsi="宋体" w:eastAsia="宋体" w:cs="宋体"/>
          <w:caps w:val="0"/>
          <w:color w:val="000000"/>
          <w:spacing w:val="0"/>
          <w:sz w:val="24"/>
          <w:szCs w:val="24"/>
          <w:bdr w:val="none" w:color="auto" w:sz="0" w:space="0"/>
          <w:shd w:val="clear" w:fill="FFFFFF"/>
          <w:vertAlign w:val="baseline"/>
          <w:lang w:val="en-US" w:eastAsia="zh-CN"/>
        </w:rPr>
        <w:t xml:space="preserve"> </w:t>
      </w:r>
      <w:r>
        <w:rPr>
          <w:rFonts w:hint="eastAsia" w:ascii="宋体" w:hAnsi="宋体" w:eastAsia="宋体" w:cs="宋体"/>
          <w:caps w:val="0"/>
          <w:color w:val="000000"/>
          <w:spacing w:val="0"/>
          <w:sz w:val="24"/>
          <w:szCs w:val="24"/>
          <w:bdr w:val="none" w:color="auto" w:sz="0" w:space="0"/>
          <w:shd w:val="clear" w:fill="FFFFFF"/>
          <w:vertAlign w:val="baseline"/>
        </w:rPr>
        <w:t>退役军人事务部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60" w:lineRule="exact"/>
        <w:ind w:left="0" w:right="0" w:firstLine="0"/>
        <w:jc w:val="right"/>
        <w:textAlignment w:val="baseline"/>
        <w:rPr>
          <w:rFonts w:hint="eastAsia" w:ascii="宋体" w:hAnsi="宋体" w:eastAsia="宋体" w:cs="宋体"/>
          <w:caps w:val="0"/>
          <w:color w:val="000000"/>
          <w:spacing w:val="0"/>
          <w:sz w:val="24"/>
          <w:szCs w:val="24"/>
        </w:rPr>
      </w:pPr>
      <w:r>
        <w:rPr>
          <w:rFonts w:hint="eastAsia" w:ascii="宋体" w:hAnsi="宋体" w:eastAsia="宋体" w:cs="宋体"/>
          <w:caps w:val="0"/>
          <w:color w:val="000000"/>
          <w:spacing w:val="0"/>
          <w:sz w:val="24"/>
          <w:szCs w:val="24"/>
          <w:bdr w:val="none" w:color="auto" w:sz="0" w:space="0"/>
          <w:shd w:val="clear" w:fill="FFFFFF"/>
          <w:vertAlign w:val="baseline"/>
        </w:rPr>
        <w:t>2019年2月2日     </w:t>
      </w:r>
    </w:p>
    <w:p>
      <w:pPr>
        <w:keepNext w:val="0"/>
        <w:keepLines w:val="0"/>
        <w:pageBreakBefore w:val="0"/>
        <w:kinsoku/>
        <w:wordWrap/>
        <w:overflowPunct/>
        <w:topLinePunct w:val="0"/>
        <w:autoSpaceDE/>
        <w:autoSpaceDN/>
        <w:bidi w:val="0"/>
        <w:adjustRightInd/>
        <w:snapToGrid/>
        <w:spacing w:line="560" w:lineRule="exact"/>
      </w:pPr>
      <w:bookmarkStart w:id="0" w:name="_GoBack"/>
      <w:bookmarkEnd w:id="0"/>
    </w:p>
    <w:sectPr>
      <w:footerReference r:id="rId3" w:type="default"/>
      <w:pgSz w:w="11906" w:h="16838"/>
      <w:pgMar w:top="2098" w:right="1474" w:bottom="1984" w:left="1474"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ayui-ico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0B49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333333"/>
      <w:u w:val="none"/>
    </w:rPr>
  </w:style>
  <w:style w:type="character" w:styleId="10">
    <w:name w:val="Hyperlink"/>
    <w:basedOn w:val="7"/>
    <w:uiPriority w:val="0"/>
    <w:rPr>
      <w:color w:val="333333"/>
      <w:u w:val="none"/>
    </w:rPr>
  </w:style>
  <w:style w:type="character" w:customStyle="1" w:styleId="11">
    <w:name w:val="layui-layer-tabnow"/>
    <w:basedOn w:val="7"/>
    <w:uiPriority w:val="0"/>
    <w:rPr>
      <w:bdr w:val="single" w:color="CCCCCC" w:sz="6" w:space="0"/>
      <w:shd w:val="clear" w:fill="FFFFFF"/>
    </w:rPr>
  </w:style>
  <w:style w:type="character" w:customStyle="1" w:styleId="12">
    <w:name w:val="hover"/>
    <w:basedOn w:val="7"/>
    <w:uiPriority w:val="0"/>
    <w:rPr>
      <w:color w:val="014D8A"/>
    </w:rPr>
  </w:style>
  <w:style w:type="character" w:customStyle="1" w:styleId="13">
    <w:name w:val="layui-laypage-curr"/>
    <w:basedOn w:val="7"/>
    <w:uiPriority w:val="0"/>
    <w:rPr>
      <w:bdr w:val="none" w:color="auto" w:sz="0" w:space="0"/>
    </w:rPr>
  </w:style>
  <w:style w:type="character" w:customStyle="1" w:styleId="14">
    <w:name w:val="first-child"/>
    <w:basedOn w:val="7"/>
    <w:uiPriority w:val="0"/>
    <w:rPr>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办公室-陈金泉</cp:lastModifiedBy>
  <dcterms:modified xsi:type="dcterms:W3CDTF">2020-01-07T03:14:14Z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