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center"/>
        <w:rPr>
          <w:rFonts w:hint="eastAsia" w:ascii="方正小标宋_GBK" w:eastAsia="方正小标宋_GBK" w:cs="方正小标宋_GBK"/>
          <w:sz w:val="44"/>
          <w:szCs w:val="44"/>
        </w:rPr>
      </w:pPr>
      <w:r>
        <w:rPr>
          <w:rFonts w:hint="eastAsia" w:eastAsia="方正小标宋_GBK" w:cs="方正小标宋_GBK"/>
          <w:sz w:val="44"/>
          <w:szCs w:val="44"/>
        </w:rPr>
        <w:t>广西壮族自治区退役军人事务厅办公室关</w:t>
      </w:r>
      <w:r>
        <w:rPr>
          <w:rFonts w:hint="eastAsia" w:ascii="方正小标宋_GBK" w:eastAsia="方正小标宋_GBK" w:cs="方正小标宋_GBK"/>
          <w:sz w:val="44"/>
          <w:szCs w:val="44"/>
        </w:rPr>
        <w:t>于</w:t>
      </w:r>
    </w:p>
    <w:p>
      <w:pPr>
        <w:widowControl w:val="0"/>
        <w:spacing w:line="58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开展退役军人专期康复疗养</w:t>
      </w:r>
      <w:r>
        <w:rPr>
          <w:rFonts w:hint="eastAsia" w:eastAsia="方正小标宋_GBK" w:cs="方正小标宋_GBK"/>
          <w:sz w:val="44"/>
          <w:szCs w:val="44"/>
        </w:rPr>
        <w:t>工作的通知</w:t>
      </w:r>
    </w:p>
    <w:p>
      <w:pPr>
        <w:spacing w:line="300" w:lineRule="exact"/>
        <w:ind w:firstLine="4640" w:firstLineChars="1450"/>
        <w:rPr>
          <w:rFonts w:hint="eastAsia"/>
        </w:rPr>
      </w:pPr>
    </w:p>
    <w:p>
      <w:pPr>
        <w:spacing w:line="560" w:lineRule="exact"/>
        <w:jc w:val="center"/>
      </w:pPr>
      <w:r>
        <w:t>桂退役军人办函〔2019〕</w:t>
      </w:r>
      <w:r>
        <w:rPr>
          <w:rFonts w:hint="eastAsia"/>
        </w:rPr>
        <w:t>59</w:t>
      </w:r>
      <w:r>
        <w:t>号</w:t>
      </w:r>
    </w:p>
    <w:p>
      <w:pPr>
        <w:widowControl w:val="0"/>
        <w:ind w:firstLine="640" w:firstLineChars="200"/>
      </w:pPr>
    </w:p>
    <w:p>
      <w:pPr>
        <w:widowControl w:val="0"/>
        <w:rPr>
          <w:rFonts w:ascii="仿宋_GB2312"/>
        </w:rPr>
      </w:pPr>
      <w:r>
        <w:rPr>
          <w:rFonts w:hint="eastAsia" w:ascii="仿宋_GB2312" w:cs="仿宋_GB2312"/>
        </w:rPr>
        <w:t>各市退役军人事务局：</w:t>
      </w:r>
    </w:p>
    <w:p>
      <w:pPr>
        <w:widowControl w:val="0"/>
        <w:ind w:firstLine="640" w:firstLineChars="200"/>
      </w:pPr>
      <w:r>
        <w:rPr>
          <w:rFonts w:hint="eastAsia" w:cs="仿宋_GB2312"/>
        </w:rPr>
        <w:t>根据《关于开展全区退役军人</w:t>
      </w:r>
      <w:r>
        <w:t>2019</w:t>
      </w:r>
      <w:r>
        <w:rPr>
          <w:rFonts w:hint="eastAsia" w:cs="仿宋_GB2312"/>
        </w:rPr>
        <w:t>年专期康复疗养工作的通知》要求和各市上报疗养对象情况，自治区退役军人康复中心定于2019年9月、10月分两期开展退役军人专期疗养。现将有关事项通知安排如下：</w:t>
      </w:r>
    </w:p>
    <w:p>
      <w:pPr>
        <w:widowControl w:val="0"/>
        <w:ind w:firstLine="640" w:firstLineChars="200"/>
        <w:outlineLvl w:val="0"/>
        <w:rPr>
          <w:rFonts w:eastAsia="黑体"/>
        </w:rPr>
      </w:pPr>
      <w:r>
        <w:rPr>
          <w:rFonts w:hint="eastAsia" w:eastAsia="黑体" w:cs="黑体"/>
        </w:rPr>
        <w:t>一、疗养人数及批次安排</w:t>
      </w:r>
    </w:p>
    <w:p>
      <w:pPr>
        <w:widowControl w:val="0"/>
        <w:ind w:firstLine="640" w:firstLineChars="200"/>
      </w:pPr>
      <w:r>
        <w:t>1.</w:t>
      </w:r>
      <w:r>
        <w:rPr>
          <w:rFonts w:hint="eastAsia" w:cs="仿宋_GB2312"/>
        </w:rPr>
        <w:t>疗养人数安排：本次专期疗养分两批，共</w:t>
      </w:r>
      <w:r>
        <w:t>60</w:t>
      </w:r>
      <w:r>
        <w:rPr>
          <w:rFonts w:hint="eastAsia" w:cs="仿宋_GB2312"/>
        </w:rPr>
        <w:t>名退役军人。</w:t>
      </w:r>
    </w:p>
    <w:p>
      <w:pPr>
        <w:widowControl w:val="0"/>
        <w:ind w:firstLine="640" w:firstLineChars="200"/>
      </w:pPr>
      <w:r>
        <w:t>2.</w:t>
      </w:r>
      <w:r>
        <w:rPr>
          <w:rFonts w:hint="eastAsia" w:cs="仿宋_GB2312"/>
        </w:rPr>
        <w:t>批次安排：</w:t>
      </w:r>
    </w:p>
    <w:p>
      <w:pPr>
        <w:widowControl w:val="0"/>
        <w:ind w:firstLine="640" w:firstLineChars="200"/>
      </w:pPr>
      <w:r>
        <w:rPr>
          <w:rFonts w:hint="eastAsia" w:cs="仿宋_GB2312"/>
        </w:rPr>
        <w:t>第一期：百色市</w:t>
      </w:r>
      <w:r>
        <w:t>10</w:t>
      </w:r>
      <w:r>
        <w:rPr>
          <w:rFonts w:hint="eastAsia" w:cs="仿宋_GB2312"/>
        </w:rPr>
        <w:t>人，河池市</w:t>
      </w:r>
      <w:r>
        <w:t>4</w:t>
      </w:r>
      <w:r>
        <w:rPr>
          <w:rFonts w:hint="eastAsia" w:cs="仿宋_GB2312"/>
        </w:rPr>
        <w:t>人，玉林市</w:t>
      </w:r>
      <w:r>
        <w:t>11</w:t>
      </w:r>
      <w:r>
        <w:rPr>
          <w:rFonts w:hint="eastAsia" w:cs="仿宋_GB2312"/>
        </w:rPr>
        <w:t>人，梧州市</w:t>
      </w:r>
      <w:r>
        <w:t>1</w:t>
      </w:r>
      <w:r>
        <w:rPr>
          <w:rFonts w:hint="eastAsia" w:cs="仿宋_GB2312"/>
        </w:rPr>
        <w:t>人，防城港</w:t>
      </w:r>
      <w:r>
        <w:t>2</w:t>
      </w:r>
      <w:r>
        <w:rPr>
          <w:rFonts w:hint="eastAsia" w:cs="仿宋_GB2312"/>
        </w:rPr>
        <w:t>人，南宁市</w:t>
      </w:r>
      <w:r>
        <w:t>1</w:t>
      </w:r>
      <w:r>
        <w:rPr>
          <w:rFonts w:hint="eastAsia" w:cs="仿宋_GB2312"/>
        </w:rPr>
        <w:t>人。</w:t>
      </w:r>
    </w:p>
    <w:p>
      <w:pPr>
        <w:widowControl w:val="0"/>
        <w:ind w:firstLine="640" w:firstLineChars="200"/>
      </w:pPr>
      <w:r>
        <w:rPr>
          <w:rFonts w:hint="eastAsia" w:cs="仿宋_GB2312"/>
        </w:rPr>
        <w:t>第二期：柳州市</w:t>
      </w:r>
      <w:r>
        <w:t>6</w:t>
      </w:r>
      <w:r>
        <w:rPr>
          <w:rFonts w:hint="eastAsia" w:cs="仿宋_GB2312"/>
        </w:rPr>
        <w:t>人，来宾市</w:t>
      </w:r>
      <w:r>
        <w:t>16</w:t>
      </w:r>
      <w:r>
        <w:rPr>
          <w:rFonts w:hint="eastAsia" w:cs="仿宋_GB2312"/>
        </w:rPr>
        <w:t>人，桂林市</w:t>
      </w:r>
      <w:r>
        <w:t>9</w:t>
      </w:r>
      <w:r>
        <w:rPr>
          <w:rFonts w:hint="eastAsia" w:cs="仿宋_GB2312"/>
        </w:rPr>
        <w:t>人。</w:t>
      </w:r>
    </w:p>
    <w:p>
      <w:pPr>
        <w:widowControl w:val="0"/>
        <w:ind w:firstLine="640" w:firstLineChars="200"/>
        <w:outlineLvl w:val="0"/>
        <w:rPr>
          <w:rFonts w:eastAsia="黑体"/>
        </w:rPr>
      </w:pPr>
      <w:r>
        <w:rPr>
          <w:rFonts w:hint="eastAsia" w:eastAsia="黑体" w:cs="黑体"/>
        </w:rPr>
        <w:t>二、疗养时间、地点安排</w:t>
      </w:r>
    </w:p>
    <w:p>
      <w:pPr>
        <w:widowControl w:val="0"/>
        <w:ind w:firstLine="640" w:firstLineChars="200"/>
        <w:rPr>
          <w:rFonts w:ascii="仿宋_GB2312"/>
        </w:rPr>
      </w:pPr>
      <w:r>
        <w:rPr>
          <w:rFonts w:ascii="仿宋_GB2312" w:cs="仿宋_GB2312"/>
        </w:rPr>
        <w:t>1.</w:t>
      </w:r>
      <w:r>
        <w:rPr>
          <w:rFonts w:hint="eastAsia" w:ascii="仿宋_GB2312" w:cs="仿宋_GB2312"/>
        </w:rPr>
        <w:t>疗养时间：</w:t>
      </w:r>
    </w:p>
    <w:p>
      <w:pPr>
        <w:widowControl w:val="0"/>
        <w:ind w:firstLine="640" w:firstLineChars="200"/>
      </w:pPr>
      <w:r>
        <w:rPr>
          <w:rFonts w:hint="eastAsia" w:cs="仿宋_GB2312"/>
        </w:rPr>
        <w:t>第一期：</w:t>
      </w:r>
      <w:r>
        <w:t>2019</w:t>
      </w:r>
      <w:r>
        <w:rPr>
          <w:rFonts w:hint="eastAsia" w:cs="仿宋_GB2312"/>
        </w:rPr>
        <w:t>年</w:t>
      </w:r>
      <w:r>
        <w:t>9</w:t>
      </w:r>
      <w:r>
        <w:rPr>
          <w:rFonts w:hint="eastAsia" w:cs="仿宋_GB2312"/>
        </w:rPr>
        <w:t>月</w:t>
      </w:r>
      <w:r>
        <w:t>4</w:t>
      </w:r>
      <w:r>
        <w:rPr>
          <w:rFonts w:hint="eastAsia" w:cs="仿宋_GB2312"/>
        </w:rPr>
        <w:t>日</w:t>
      </w:r>
      <w:r>
        <w:t>—9</w:t>
      </w:r>
      <w:r>
        <w:rPr>
          <w:rFonts w:hint="eastAsia" w:cs="仿宋_GB2312"/>
        </w:rPr>
        <w:t>月</w:t>
      </w:r>
      <w:r>
        <w:t>11</w:t>
      </w:r>
      <w:r>
        <w:rPr>
          <w:rFonts w:hint="eastAsia" w:cs="仿宋_GB2312"/>
        </w:rPr>
        <w:t>日，共</w:t>
      </w:r>
      <w:r>
        <w:t>29</w:t>
      </w:r>
      <w:r>
        <w:rPr>
          <w:rFonts w:hint="eastAsia" w:cs="仿宋_GB2312"/>
        </w:rPr>
        <w:t>人。</w:t>
      </w:r>
    </w:p>
    <w:p>
      <w:pPr>
        <w:widowControl w:val="0"/>
        <w:ind w:firstLine="640" w:firstLineChars="200"/>
      </w:pPr>
      <w:r>
        <w:rPr>
          <w:rFonts w:hint="eastAsia" w:cs="仿宋_GB2312"/>
        </w:rPr>
        <w:t>第二期：</w:t>
      </w:r>
      <w:r>
        <w:t>2019</w:t>
      </w:r>
      <w:r>
        <w:rPr>
          <w:rFonts w:hint="eastAsia" w:cs="仿宋_GB2312"/>
        </w:rPr>
        <w:t>年</w:t>
      </w:r>
      <w:r>
        <w:t>10</w:t>
      </w:r>
      <w:r>
        <w:rPr>
          <w:rFonts w:hint="eastAsia" w:cs="仿宋_GB2312"/>
        </w:rPr>
        <w:t>月</w:t>
      </w:r>
      <w:r>
        <w:t>9</w:t>
      </w:r>
      <w:r>
        <w:rPr>
          <w:rFonts w:hint="eastAsia" w:cs="仿宋_GB2312"/>
        </w:rPr>
        <w:t>日</w:t>
      </w:r>
      <w:r>
        <w:t>—10</w:t>
      </w:r>
      <w:r>
        <w:rPr>
          <w:rFonts w:hint="eastAsia" w:cs="仿宋_GB2312"/>
        </w:rPr>
        <w:t>月</w:t>
      </w:r>
      <w:r>
        <w:t>16</w:t>
      </w:r>
      <w:r>
        <w:rPr>
          <w:rFonts w:hint="eastAsia" w:cs="仿宋_GB2312"/>
        </w:rPr>
        <w:t>日，共</w:t>
      </w:r>
      <w:r>
        <w:t>31</w:t>
      </w:r>
      <w:r>
        <w:rPr>
          <w:rFonts w:hint="eastAsia" w:cs="仿宋_GB2312"/>
        </w:rPr>
        <w:t>人。</w:t>
      </w:r>
    </w:p>
    <w:p>
      <w:pPr>
        <w:widowControl w:val="0"/>
        <w:ind w:firstLine="640" w:firstLineChars="200"/>
        <w:rPr>
          <w:rFonts w:eastAsia="黑体"/>
        </w:rPr>
      </w:pPr>
      <w:r>
        <w:t>2.</w:t>
      </w:r>
      <w:r>
        <w:rPr>
          <w:rFonts w:hint="eastAsia" w:cs="仿宋_GB2312"/>
        </w:rPr>
        <w:t>疗养地点：广西南宁市青秀区厢竹大道</w:t>
      </w:r>
      <w:r>
        <w:t>48</w:t>
      </w:r>
      <w:r>
        <w:rPr>
          <w:rFonts w:hint="eastAsia"/>
        </w:rPr>
        <w:t>—</w:t>
      </w:r>
      <w:r>
        <w:t>1</w:t>
      </w:r>
      <w:r>
        <w:rPr>
          <w:rFonts w:hint="eastAsia" w:cs="仿宋_GB2312"/>
        </w:rPr>
        <w:t>号，广西壮族自治区退役军人康复中心</w:t>
      </w:r>
      <w:r>
        <w:rPr>
          <w:rFonts w:hint="eastAsia" w:eastAsia="黑体" w:cs="黑体"/>
        </w:rPr>
        <w:t>。</w:t>
      </w:r>
    </w:p>
    <w:p>
      <w:pPr>
        <w:widowControl w:val="0"/>
        <w:ind w:firstLine="640" w:firstLineChars="200"/>
        <w:outlineLvl w:val="0"/>
        <w:rPr>
          <w:rFonts w:eastAsia="黑体"/>
        </w:rPr>
      </w:pPr>
      <w:r>
        <w:rPr>
          <w:rFonts w:hint="eastAsia" w:eastAsia="黑体" w:cs="黑体"/>
        </w:rPr>
        <w:t>三、疗养对象身体要求</w:t>
      </w:r>
    </w:p>
    <w:p>
      <w:pPr>
        <w:widowControl w:val="0"/>
        <w:ind w:firstLine="640" w:firstLineChars="200"/>
      </w:pPr>
      <w:r>
        <w:rPr>
          <w:rFonts w:hint="eastAsia" w:cs="仿宋_GB2312"/>
        </w:rPr>
        <w:t>本次两期短期疗养活动以休养为主、理疗为辅，因时间短，参观内容丰富，疗养期间不进行疾病治疗。为确保疗养活动安全顺利开展，参加疗养对象需符合以下身体健康要求：</w:t>
      </w:r>
    </w:p>
    <w:p>
      <w:pPr>
        <w:widowControl w:val="0"/>
        <w:ind w:firstLine="640" w:firstLineChars="200"/>
      </w:pPr>
      <w:r>
        <w:t>1</w:t>
      </w:r>
      <w:r>
        <w:rPr>
          <w:rFonts w:hint="eastAsia"/>
        </w:rPr>
        <w:t>.</w:t>
      </w:r>
      <w:r>
        <w:rPr>
          <w:rFonts w:hint="eastAsia" w:cs="仿宋_GB2312"/>
        </w:rPr>
        <w:t>生活能自理且行动方便，能够独立外出长距离活动的。</w:t>
      </w:r>
    </w:p>
    <w:p>
      <w:pPr>
        <w:widowControl w:val="0"/>
        <w:ind w:firstLine="640" w:firstLineChars="200"/>
      </w:pPr>
      <w:r>
        <w:t>2</w:t>
      </w:r>
      <w:r>
        <w:rPr>
          <w:rFonts w:hint="eastAsia"/>
        </w:rPr>
        <w:t>.</w:t>
      </w:r>
      <w:r>
        <w:rPr>
          <w:rFonts w:hint="eastAsia" w:cs="仿宋_GB2312"/>
        </w:rPr>
        <w:t>近期无重大疾病。</w:t>
      </w:r>
    </w:p>
    <w:p>
      <w:pPr>
        <w:widowControl w:val="0"/>
        <w:ind w:firstLine="640" w:firstLineChars="200"/>
      </w:pPr>
      <w:r>
        <w:t>3</w:t>
      </w:r>
      <w:r>
        <w:rPr>
          <w:rFonts w:hint="eastAsia"/>
        </w:rPr>
        <w:t>.</w:t>
      </w:r>
      <w:r>
        <w:rPr>
          <w:rFonts w:hint="eastAsia" w:cs="仿宋_GB2312"/>
        </w:rPr>
        <w:t>无传染病、危重疾病、精神疾病或严重的器质性心脏病。</w:t>
      </w:r>
    </w:p>
    <w:p>
      <w:pPr>
        <w:widowControl w:val="0"/>
        <w:ind w:firstLine="640" w:firstLineChars="200"/>
      </w:pPr>
      <w:r>
        <w:t>4</w:t>
      </w:r>
      <w:r>
        <w:rPr>
          <w:rFonts w:hint="eastAsia"/>
        </w:rPr>
        <w:t>.</w:t>
      </w:r>
      <w:r>
        <w:rPr>
          <w:rFonts w:hint="eastAsia" w:cs="仿宋_GB2312"/>
        </w:rPr>
        <w:t>在疗养期间发现传染性疾病及危重疾病时，应立即终止疗养活动，并回当地治疗；返回车费由康复中心报销，后期治疗费用由疗养对象自行负责。</w:t>
      </w:r>
    </w:p>
    <w:p>
      <w:pPr>
        <w:widowControl w:val="0"/>
        <w:ind w:firstLine="640" w:firstLineChars="200"/>
        <w:outlineLvl w:val="0"/>
        <w:rPr>
          <w:rFonts w:eastAsia="黑体"/>
        </w:rPr>
      </w:pPr>
      <w:r>
        <w:rPr>
          <w:rFonts w:hint="eastAsia" w:eastAsia="黑体" w:cs="黑体"/>
        </w:rPr>
        <w:t>四、疗养活动的组织和分工</w:t>
      </w:r>
    </w:p>
    <w:p>
      <w:pPr>
        <w:widowControl w:val="0"/>
        <w:ind w:firstLine="640" w:firstLineChars="200"/>
      </w:pPr>
      <w:r>
        <w:rPr>
          <w:rFonts w:hint="eastAsia" w:cs="仿宋_GB2312"/>
        </w:rPr>
        <w:t>为确保短期疗养安全有序开展，各级退役军人事务部门需认真组织，配合做好以下事项：</w:t>
      </w:r>
    </w:p>
    <w:p>
      <w:pPr>
        <w:widowControl w:val="0"/>
        <w:ind w:firstLine="640" w:firstLineChars="200"/>
      </w:pPr>
      <w:r>
        <w:t>1</w:t>
      </w:r>
      <w:r>
        <w:rPr>
          <w:rFonts w:hint="eastAsia"/>
        </w:rPr>
        <w:t>.</w:t>
      </w:r>
      <w:r>
        <w:rPr>
          <w:rFonts w:hint="eastAsia" w:cs="仿宋_GB2312"/>
        </w:rPr>
        <w:t>请各有关市退役军人事务局，组织相关退役军人参加疗养。对符合条件的退役军人，请辖区退役军人事务部门认真填写《自治区退役军人</w:t>
      </w:r>
      <w:r>
        <w:t>2019</w:t>
      </w:r>
      <w:r>
        <w:rPr>
          <w:rFonts w:hint="eastAsia" w:cs="仿宋_GB2312"/>
        </w:rPr>
        <w:t>年专期康复疗养申请表》并与符合条件的退役军人签订《疗养协议书》。</w:t>
      </w:r>
    </w:p>
    <w:p>
      <w:pPr>
        <w:widowControl w:val="0"/>
        <w:ind w:firstLine="640" w:firstLineChars="200"/>
      </w:pPr>
      <w:r>
        <w:t>2</w:t>
      </w:r>
      <w:r>
        <w:rPr>
          <w:rFonts w:hint="eastAsia"/>
        </w:rPr>
        <w:t>.</w:t>
      </w:r>
      <w:r>
        <w:rPr>
          <w:rFonts w:hint="eastAsia" w:cs="仿宋_GB2312"/>
        </w:rPr>
        <w:t>按照疗养活动的时间安排，组织疗养对象在当地退役军人事务部门集中，由当地退役军人事务部门指定负责人，护送疗养对象至自治区退役军人康复中心报到或送疗养对象到当地车站乘车，由自治区退役军人康复中心在南宁火车站、汽车站接站；在疗养结束后，安排疗养对象返回当地退役军人事务部门。疗养对象由家往返当地退役军人事务部门的车费，由各级退役军人事务部门负责；由当地退役军人事务部门往返疗养目的地的车费，由自治区退役军人康复中心负责。</w:t>
      </w:r>
    </w:p>
    <w:p>
      <w:pPr>
        <w:widowControl w:val="0"/>
        <w:ind w:firstLine="640" w:firstLineChars="200"/>
        <w:outlineLvl w:val="0"/>
        <w:rPr>
          <w:rFonts w:eastAsia="黑体"/>
        </w:rPr>
      </w:pPr>
      <w:r>
        <w:rPr>
          <w:rFonts w:hint="eastAsia" w:eastAsia="黑体" w:cs="黑体"/>
        </w:rPr>
        <w:t>五、其他事项</w:t>
      </w:r>
    </w:p>
    <w:p>
      <w:pPr>
        <w:widowControl w:val="0"/>
        <w:ind w:firstLine="640" w:firstLineChars="200"/>
      </w:pPr>
      <w:r>
        <w:t>1</w:t>
      </w:r>
      <w:r>
        <w:rPr>
          <w:rFonts w:hint="eastAsia"/>
        </w:rPr>
        <w:t>.</w:t>
      </w:r>
      <w:r>
        <w:rPr>
          <w:rFonts w:hint="eastAsia" w:cs="仿宋_GB2312"/>
        </w:rPr>
        <w:t>自治区退役军人康复中心负责疗养活动期间的全部费用。</w:t>
      </w:r>
    </w:p>
    <w:p>
      <w:pPr>
        <w:widowControl w:val="0"/>
        <w:ind w:firstLine="640" w:firstLineChars="200"/>
      </w:pPr>
      <w:r>
        <w:t>2</w:t>
      </w:r>
      <w:r>
        <w:rPr>
          <w:rFonts w:hint="eastAsia"/>
        </w:rPr>
        <w:t>.</w:t>
      </w:r>
      <w:r>
        <w:rPr>
          <w:rFonts w:hint="eastAsia" w:cs="仿宋_GB2312"/>
        </w:rPr>
        <w:t>参加疗养的退役军人自行前往市（县、区）退役军人事务部门指定的地点集中，所产生的交通费用由当地市（县、区）退役军人事务局给予实报实销。</w:t>
      </w:r>
    </w:p>
    <w:p>
      <w:pPr>
        <w:widowControl w:val="0"/>
        <w:ind w:firstLine="640" w:firstLineChars="200"/>
      </w:pPr>
      <w:r>
        <w:t>3</w:t>
      </w:r>
      <w:r>
        <w:rPr>
          <w:rFonts w:hint="eastAsia"/>
        </w:rPr>
        <w:t>.</w:t>
      </w:r>
      <w:r>
        <w:rPr>
          <w:rFonts w:hint="eastAsia" w:cs="仿宋_GB2312"/>
        </w:rPr>
        <w:t>请通知参加短期疗养的退役军人带上身份证、优抚证、伤残证等证件，立功、获奖励人员请携带等相关奖状、徽章、证件等相关材料。</w:t>
      </w:r>
    </w:p>
    <w:p>
      <w:pPr>
        <w:widowControl w:val="0"/>
        <w:ind w:firstLine="640" w:firstLineChars="200"/>
      </w:pPr>
      <w:r>
        <w:t>4</w:t>
      </w:r>
      <w:r>
        <w:rPr>
          <w:rFonts w:hint="eastAsia"/>
        </w:rPr>
        <w:t>.</w:t>
      </w:r>
      <w:r>
        <w:rPr>
          <w:rFonts w:hint="eastAsia" w:cs="仿宋_GB2312"/>
        </w:rPr>
        <w:t>请各市退役军人事务局按疗养时间安排，提前十天将《自治区退役军人</w:t>
      </w:r>
      <w:r>
        <w:t>2019</w:t>
      </w:r>
      <w:r>
        <w:rPr>
          <w:rFonts w:hint="eastAsia" w:cs="仿宋_GB2312"/>
        </w:rPr>
        <w:t>年专期康复疗养回执单》和参加专期疗养退役军人的身份证复印件、随行管理人员的信息（姓名、性别、年龄、身份证复印件、居住地址、联系方式、政治面貌、立功情况）等有关信息报送自治区退役军人康复中心。</w:t>
      </w:r>
    </w:p>
    <w:p>
      <w:pPr>
        <w:widowControl w:val="0"/>
        <w:ind w:firstLine="640" w:firstLineChars="200"/>
      </w:pPr>
      <w:r>
        <w:t>5</w:t>
      </w:r>
      <w:r>
        <w:rPr>
          <w:rFonts w:hint="eastAsia"/>
        </w:rPr>
        <w:t>.</w:t>
      </w:r>
      <w:r>
        <w:rPr>
          <w:rFonts w:hint="eastAsia" w:cs="仿宋_GB2312"/>
        </w:rPr>
        <w:t>邮寄地址：广西南宁市青秀区厢竹大道</w:t>
      </w:r>
      <w:r>
        <w:t>48</w:t>
      </w:r>
      <w:r>
        <w:rPr>
          <w:rFonts w:hint="eastAsia"/>
        </w:rPr>
        <w:t>—</w:t>
      </w:r>
      <w:r>
        <w:t>1</w:t>
      </w:r>
      <w:r>
        <w:rPr>
          <w:rFonts w:hint="eastAsia" w:cs="仿宋_GB2312"/>
        </w:rPr>
        <w:t>号，邮政编码：</w:t>
      </w:r>
      <w:r>
        <w:t>530022</w:t>
      </w:r>
      <w:r>
        <w:rPr>
          <w:rFonts w:hint="eastAsia" w:cs="仿宋_GB2312"/>
        </w:rPr>
        <w:t>，联系人：黄巧，联系电话：</w:t>
      </w:r>
      <w:r>
        <w:t>0771</w:t>
      </w:r>
      <w:r>
        <w:rPr>
          <w:rFonts w:hint="eastAsia"/>
        </w:rPr>
        <w:t>—</w:t>
      </w:r>
      <w:r>
        <w:t>2869039</w:t>
      </w:r>
      <w:r>
        <w:rPr>
          <w:rFonts w:hint="eastAsia" w:cs="仿宋_GB2312"/>
        </w:rPr>
        <w:t>，邮箱：</w:t>
      </w:r>
      <w:r>
        <w:t>463259752@qq.com</w:t>
      </w:r>
      <w:r>
        <w:rPr>
          <w:rFonts w:hint="eastAsia" w:cs="仿宋_GB2312"/>
        </w:rPr>
        <w:t>／</w:t>
      </w:r>
      <w:r>
        <w:t>464529304@qq.com</w:t>
      </w:r>
      <w:r>
        <w:rPr>
          <w:rFonts w:hint="eastAsia" w:cs="仿宋_GB2312"/>
        </w:rPr>
        <w:t>）。</w:t>
      </w:r>
    </w:p>
    <w:p>
      <w:pPr>
        <w:widowControl w:val="0"/>
        <w:ind w:firstLine="640" w:firstLineChars="200"/>
      </w:pPr>
    </w:p>
    <w:p>
      <w:pPr>
        <w:widowControl w:val="0"/>
        <w:ind w:left="810" w:leftChars="253"/>
      </w:pPr>
      <w:r>
        <w:rPr>
          <w:rFonts w:hint="eastAsia" w:cs="仿宋_GB2312"/>
        </w:rPr>
        <w:t>附件：</w:t>
      </w:r>
      <w:r>
        <w:t>1</w:t>
      </w:r>
      <w:r>
        <w:rPr>
          <w:rFonts w:hint="eastAsia"/>
        </w:rPr>
        <w:t>.</w:t>
      </w:r>
      <w:r>
        <w:rPr>
          <w:rFonts w:hint="eastAsia" w:cs="仿宋_GB2312"/>
        </w:rPr>
        <w:t>自治区退役军人</w:t>
      </w:r>
      <w:r>
        <w:t>2019</w:t>
      </w:r>
      <w:r>
        <w:rPr>
          <w:rFonts w:hint="eastAsia" w:cs="仿宋_GB2312"/>
        </w:rPr>
        <w:t>年专期康复疗养申请表</w:t>
      </w:r>
    </w:p>
    <w:p>
      <w:pPr>
        <w:widowControl w:val="0"/>
        <w:ind w:firstLine="1760" w:firstLineChars="550"/>
        <w:outlineLvl w:val="0"/>
      </w:pPr>
      <w:r>
        <w:t>2</w:t>
      </w:r>
      <w:r>
        <w:rPr>
          <w:rFonts w:hint="eastAsia"/>
        </w:rPr>
        <w:t>.</w:t>
      </w:r>
      <w:r>
        <w:rPr>
          <w:rFonts w:hint="eastAsia" w:cs="仿宋_GB2312"/>
        </w:rPr>
        <w:t>疗养协议书</w:t>
      </w:r>
    </w:p>
    <w:p>
      <w:pPr>
        <w:widowControl w:val="0"/>
        <w:ind w:left="960" w:leftChars="300" w:firstLine="800" w:firstLineChars="250"/>
      </w:pPr>
      <w:r>
        <w:t>3</w:t>
      </w:r>
      <w:r>
        <w:rPr>
          <w:rFonts w:hint="eastAsia"/>
        </w:rPr>
        <w:t>.</w:t>
      </w:r>
      <w:r>
        <w:rPr>
          <w:rFonts w:hint="eastAsia" w:cs="仿宋_GB2312"/>
        </w:rPr>
        <w:t>自治区退役军人</w:t>
      </w:r>
      <w:r>
        <w:t>2019</w:t>
      </w:r>
      <w:r>
        <w:rPr>
          <w:rFonts w:hint="eastAsia" w:cs="仿宋_GB2312"/>
        </w:rPr>
        <w:t>年专期康复疗养回执单</w:t>
      </w:r>
    </w:p>
    <w:p>
      <w:pPr>
        <w:widowControl w:val="0"/>
        <w:ind w:firstLine="2560" w:firstLineChars="800"/>
      </w:pPr>
    </w:p>
    <w:p>
      <w:pPr>
        <w:widowControl w:val="0"/>
        <w:ind w:firstLine="640" w:firstLineChars="200"/>
      </w:pPr>
    </w:p>
    <w:p>
      <w:pPr>
        <w:widowControl w:val="0"/>
        <w:ind w:firstLine="640" w:firstLineChars="200"/>
      </w:pPr>
    </w:p>
    <w:p>
      <w:pPr>
        <w:widowControl w:val="0"/>
        <w:ind w:firstLine="640" w:firstLineChars="200"/>
      </w:pPr>
    </w:p>
    <w:p>
      <w:pPr>
        <w:widowControl w:val="0"/>
        <w:ind w:right="640" w:rightChars="200"/>
        <w:rPr>
          <w:rFonts w:hint="eastAsia"/>
        </w:rPr>
      </w:pPr>
      <w:r>
        <w:rPr>
          <w:rFonts w:hint="eastAsia" w:cs="仿宋_GB2312"/>
        </w:rPr>
        <w:t xml:space="preserve">                 广西壮族自治区退役军人事务厅办公室</w:t>
      </w:r>
      <w:r>
        <w:rPr>
          <w:rFonts w:hint="eastAsia"/>
        </w:rPr>
        <w:t xml:space="preserve">                                     </w:t>
      </w:r>
    </w:p>
    <w:p>
      <w:pPr>
        <w:widowControl w:val="0"/>
        <w:ind w:right="640" w:rightChars="200"/>
      </w:pPr>
      <w:r>
        <w:rPr>
          <w:rFonts w:hint="eastAsia"/>
        </w:rPr>
        <w:t xml:space="preserve">                          </w:t>
      </w:r>
      <w:r>
        <w:t>2019</w:t>
      </w:r>
      <w:r>
        <w:rPr>
          <w:rFonts w:hint="eastAsia" w:cs="仿宋_GB2312"/>
        </w:rPr>
        <w:t>年</w:t>
      </w:r>
      <w:r>
        <w:t>8</w:t>
      </w:r>
      <w:r>
        <w:rPr>
          <w:rFonts w:hint="eastAsia" w:cs="仿宋_GB2312"/>
        </w:rPr>
        <w:t>月</w:t>
      </w:r>
      <w:r>
        <w:rPr>
          <w:rFonts w:hint="eastAsia"/>
        </w:rPr>
        <w:t>22</w:t>
      </w:r>
      <w:r>
        <w:rPr>
          <w:rFonts w:hint="eastAsia" w:cs="仿宋_GB2312"/>
        </w:rPr>
        <w:t>日</w:t>
      </w:r>
    </w:p>
    <w:p>
      <w:pPr>
        <w:widowControl w:val="0"/>
        <w:ind w:firstLine="4960" w:firstLineChars="1550"/>
      </w:pPr>
    </w:p>
    <w:p>
      <w:pPr>
        <w:widowControl w:val="0"/>
        <w:ind w:firstLine="4960" w:firstLineChars="1550"/>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ascii="黑体" w:hAnsi="黑体" w:eastAsia="黑体" w:cs="黑体"/>
        </w:rPr>
      </w:pPr>
      <w:r>
        <w:rPr>
          <w:rFonts w:hint="eastAsia" w:ascii="黑体" w:hAnsi="黑体" w:eastAsia="黑体" w:cs="黑体"/>
        </w:rPr>
        <w:t>附件</w:t>
      </w:r>
      <w:r>
        <w:rPr>
          <w:rFonts w:eastAsia="黑体"/>
        </w:rPr>
        <w:t>1</w:t>
      </w:r>
    </w:p>
    <w:p>
      <w:pPr>
        <w:jc w:val="center"/>
        <w:rPr>
          <w:rFonts w:eastAsia="方正小标宋_GBK"/>
          <w:sz w:val="44"/>
          <w:szCs w:val="44"/>
        </w:rPr>
      </w:pPr>
      <w:r>
        <w:rPr>
          <w:rFonts w:eastAsia="方正小标宋_GBK"/>
          <w:sz w:val="44"/>
          <w:szCs w:val="44"/>
        </w:rPr>
        <w:t>自治区</w:t>
      </w:r>
      <w:r>
        <w:rPr>
          <w:rFonts w:eastAsia="方正小标宋_GBK"/>
          <w:kern w:val="0"/>
          <w:sz w:val="44"/>
          <w:szCs w:val="44"/>
        </w:rPr>
        <w:t>退役军人</w:t>
      </w:r>
      <w:r>
        <w:rPr>
          <w:rFonts w:eastAsia="方正小标宋_GBK"/>
          <w:sz w:val="44"/>
          <w:szCs w:val="44"/>
        </w:rPr>
        <w:t>2019年</w:t>
      </w:r>
      <w:r>
        <w:rPr>
          <w:rFonts w:eastAsia="方正小标宋_GBK"/>
          <w:kern w:val="0"/>
          <w:sz w:val="44"/>
          <w:szCs w:val="44"/>
        </w:rPr>
        <w:t>专期</w:t>
      </w:r>
      <w:r>
        <w:rPr>
          <w:rFonts w:eastAsia="方正小标宋_GBK"/>
          <w:sz w:val="44"/>
          <w:szCs w:val="44"/>
        </w:rPr>
        <w:t>康复</w:t>
      </w:r>
      <w:r>
        <w:rPr>
          <w:rFonts w:eastAsia="方正小标宋_GBK"/>
          <w:kern w:val="0"/>
          <w:sz w:val="44"/>
          <w:szCs w:val="44"/>
        </w:rPr>
        <w:t>疗养申请表</w:t>
      </w: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
        <w:gridCol w:w="1009"/>
        <w:gridCol w:w="858"/>
        <w:gridCol w:w="952"/>
        <w:gridCol w:w="870"/>
        <w:gridCol w:w="778"/>
        <w:gridCol w:w="788"/>
        <w:gridCol w:w="753"/>
        <w:gridCol w:w="1014"/>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blCellSpacing w:w="0" w:type="dxa"/>
          <w:jc w:val="center"/>
        </w:trPr>
        <w:tc>
          <w:tcPr>
            <w:tcW w:w="833"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姓</w:t>
            </w:r>
            <w:r>
              <w:rPr>
                <w:rFonts w:eastAsia="宋体"/>
                <w:kern w:val="0"/>
                <w:sz w:val="21"/>
                <w:szCs w:val="21"/>
              </w:rPr>
              <w:t xml:space="preserve"> </w:t>
            </w:r>
            <w:r>
              <w:rPr>
                <w:rFonts w:hint="eastAsia" w:eastAsia="宋体" w:cs="宋体"/>
                <w:kern w:val="0"/>
                <w:sz w:val="21"/>
                <w:szCs w:val="21"/>
              </w:rPr>
              <w:t>名</w:t>
            </w:r>
          </w:p>
        </w:tc>
        <w:tc>
          <w:tcPr>
            <w:tcW w:w="1009" w:type="dxa"/>
            <w:noWrap w:val="0"/>
            <w:vAlign w:val="center"/>
          </w:tcPr>
          <w:p>
            <w:pPr>
              <w:spacing w:before="100" w:beforeAutospacing="1" w:after="100" w:afterAutospacing="1"/>
              <w:jc w:val="center"/>
              <w:rPr>
                <w:rFonts w:eastAsia="宋体"/>
                <w:kern w:val="0"/>
                <w:sz w:val="21"/>
                <w:szCs w:val="21"/>
              </w:rPr>
            </w:pPr>
          </w:p>
        </w:tc>
        <w:tc>
          <w:tcPr>
            <w:tcW w:w="858"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性别</w:t>
            </w:r>
          </w:p>
        </w:tc>
        <w:tc>
          <w:tcPr>
            <w:tcW w:w="952" w:type="dxa"/>
            <w:noWrap w:val="0"/>
            <w:vAlign w:val="center"/>
          </w:tcPr>
          <w:p>
            <w:pPr>
              <w:spacing w:before="100" w:beforeAutospacing="1" w:after="100" w:afterAutospacing="1"/>
              <w:jc w:val="center"/>
              <w:rPr>
                <w:rFonts w:eastAsia="宋体"/>
                <w:kern w:val="0"/>
                <w:sz w:val="21"/>
                <w:szCs w:val="21"/>
              </w:rPr>
            </w:pPr>
          </w:p>
        </w:tc>
        <w:tc>
          <w:tcPr>
            <w:tcW w:w="870"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年龄</w:t>
            </w:r>
          </w:p>
        </w:tc>
        <w:tc>
          <w:tcPr>
            <w:tcW w:w="778" w:type="dxa"/>
            <w:noWrap w:val="0"/>
            <w:vAlign w:val="center"/>
          </w:tcPr>
          <w:p>
            <w:pPr>
              <w:spacing w:before="100" w:beforeAutospacing="1" w:after="100" w:afterAutospacing="1"/>
              <w:jc w:val="center"/>
              <w:rPr>
                <w:rFonts w:eastAsia="宋体"/>
                <w:kern w:val="0"/>
                <w:sz w:val="21"/>
                <w:szCs w:val="21"/>
              </w:rPr>
            </w:pPr>
          </w:p>
        </w:tc>
        <w:tc>
          <w:tcPr>
            <w:tcW w:w="788"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民族</w:t>
            </w:r>
          </w:p>
        </w:tc>
        <w:tc>
          <w:tcPr>
            <w:tcW w:w="753" w:type="dxa"/>
            <w:noWrap w:val="0"/>
            <w:vAlign w:val="center"/>
          </w:tcPr>
          <w:p>
            <w:pPr>
              <w:spacing w:before="100" w:beforeAutospacing="1" w:after="100" w:afterAutospacing="1"/>
              <w:jc w:val="center"/>
              <w:rPr>
                <w:rFonts w:eastAsia="宋体"/>
                <w:kern w:val="0"/>
                <w:sz w:val="21"/>
                <w:szCs w:val="21"/>
              </w:rPr>
            </w:pPr>
          </w:p>
        </w:tc>
        <w:tc>
          <w:tcPr>
            <w:tcW w:w="1014"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政治面貌</w:t>
            </w:r>
          </w:p>
        </w:tc>
        <w:tc>
          <w:tcPr>
            <w:tcW w:w="1013" w:type="dxa"/>
            <w:noWrap w:val="0"/>
            <w:vAlign w:val="center"/>
          </w:tcPr>
          <w:p>
            <w:pPr>
              <w:spacing w:before="100" w:beforeAutospacing="1" w:after="100" w:afterAutospacing="1"/>
              <w:jc w:val="center"/>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blCellSpacing w:w="0" w:type="dxa"/>
          <w:jc w:val="center"/>
        </w:trPr>
        <w:tc>
          <w:tcPr>
            <w:tcW w:w="833" w:type="dxa"/>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地</w:t>
            </w:r>
            <w:r>
              <w:rPr>
                <w:rFonts w:eastAsia="宋体"/>
                <w:kern w:val="0"/>
                <w:sz w:val="21"/>
                <w:szCs w:val="21"/>
              </w:rPr>
              <w:t xml:space="preserve"> </w:t>
            </w:r>
            <w:r>
              <w:rPr>
                <w:rFonts w:hint="eastAsia" w:eastAsia="宋体" w:cs="宋体"/>
                <w:kern w:val="0"/>
                <w:sz w:val="21"/>
                <w:szCs w:val="21"/>
              </w:rPr>
              <w:t>址</w:t>
            </w:r>
          </w:p>
        </w:tc>
        <w:tc>
          <w:tcPr>
            <w:tcW w:w="8035" w:type="dxa"/>
            <w:gridSpan w:val="9"/>
            <w:noWrap w:val="0"/>
            <w:vAlign w:val="center"/>
          </w:tcPr>
          <w:p>
            <w:pPr>
              <w:spacing w:before="100" w:beforeAutospacing="1" w:after="100" w:afterAutospacing="1"/>
              <w:jc w:val="left"/>
              <w:rPr>
                <w:rFonts w:eastAsia="宋体"/>
                <w:kern w:val="0"/>
                <w:sz w:val="21"/>
                <w:szCs w:val="21"/>
              </w:rPr>
            </w:pPr>
            <w:r>
              <w:rPr>
                <w:rFonts w:eastAsia="宋体"/>
                <w:kern w:val="0"/>
                <w:sz w:val="21"/>
                <w:szCs w:val="21"/>
              </w:rPr>
              <w:t xml:space="preserve">        </w:t>
            </w:r>
            <w:r>
              <w:rPr>
                <w:rFonts w:hint="eastAsia" w:eastAsia="宋体" w:cs="宋体"/>
                <w:kern w:val="0"/>
                <w:sz w:val="21"/>
                <w:szCs w:val="21"/>
              </w:rPr>
              <w:t>市</w:t>
            </w:r>
            <w:r>
              <w:rPr>
                <w:rFonts w:eastAsia="宋体"/>
                <w:kern w:val="0"/>
                <w:sz w:val="21"/>
                <w:szCs w:val="21"/>
              </w:rPr>
              <w:t xml:space="preserve">       </w:t>
            </w:r>
            <w:r>
              <w:rPr>
                <w:rFonts w:hint="eastAsia" w:eastAsia="宋体" w:cs="宋体"/>
                <w:kern w:val="0"/>
                <w:sz w:val="21"/>
                <w:szCs w:val="21"/>
              </w:rPr>
              <w:t>县（市、区）</w:t>
            </w:r>
            <w:r>
              <w:rPr>
                <w:rFonts w:eastAsia="宋体"/>
                <w:kern w:val="0"/>
                <w:sz w:val="21"/>
                <w:szCs w:val="21"/>
              </w:rPr>
              <w:t xml:space="preserve">         </w:t>
            </w:r>
            <w:r>
              <w:rPr>
                <w:rFonts w:hint="eastAsia" w:eastAsia="宋体" w:cs="宋体"/>
                <w:kern w:val="0"/>
                <w:sz w:val="21"/>
                <w:szCs w:val="21"/>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blCellSpacing w:w="0" w:type="dxa"/>
          <w:jc w:val="center"/>
        </w:trPr>
        <w:tc>
          <w:tcPr>
            <w:tcW w:w="833" w:type="dxa"/>
            <w:noWrap w:val="0"/>
            <w:vAlign w:val="center"/>
          </w:tcPr>
          <w:p>
            <w:pPr>
              <w:spacing w:line="300" w:lineRule="exact"/>
              <w:jc w:val="center"/>
              <w:rPr>
                <w:rFonts w:eastAsia="宋体"/>
                <w:kern w:val="0"/>
                <w:sz w:val="21"/>
                <w:szCs w:val="21"/>
              </w:rPr>
            </w:pPr>
            <w:r>
              <w:rPr>
                <w:rFonts w:hint="eastAsia" w:eastAsia="宋体" w:cs="宋体"/>
                <w:kern w:val="0"/>
                <w:sz w:val="21"/>
                <w:szCs w:val="21"/>
              </w:rPr>
              <w:t>立功</w:t>
            </w:r>
          </w:p>
          <w:p>
            <w:pPr>
              <w:spacing w:line="300" w:lineRule="exact"/>
              <w:jc w:val="center"/>
              <w:rPr>
                <w:rFonts w:eastAsia="宋体"/>
                <w:kern w:val="0"/>
                <w:sz w:val="21"/>
                <w:szCs w:val="21"/>
              </w:rPr>
            </w:pPr>
            <w:r>
              <w:rPr>
                <w:rFonts w:hint="eastAsia" w:eastAsia="宋体" w:cs="宋体"/>
                <w:kern w:val="0"/>
                <w:sz w:val="21"/>
                <w:szCs w:val="21"/>
              </w:rPr>
              <w:t>情况</w:t>
            </w:r>
          </w:p>
        </w:tc>
        <w:tc>
          <w:tcPr>
            <w:tcW w:w="1867" w:type="dxa"/>
            <w:gridSpan w:val="2"/>
            <w:noWrap w:val="0"/>
            <w:vAlign w:val="center"/>
          </w:tcPr>
          <w:p>
            <w:pPr>
              <w:spacing w:before="100" w:beforeAutospacing="1" w:after="100" w:afterAutospacing="1"/>
              <w:jc w:val="center"/>
              <w:rPr>
                <w:rFonts w:eastAsia="宋体"/>
                <w:kern w:val="0"/>
                <w:sz w:val="21"/>
                <w:szCs w:val="21"/>
              </w:rPr>
            </w:pPr>
          </w:p>
        </w:tc>
        <w:tc>
          <w:tcPr>
            <w:tcW w:w="1822" w:type="dxa"/>
            <w:gridSpan w:val="2"/>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身份证号码</w:t>
            </w:r>
          </w:p>
        </w:tc>
        <w:tc>
          <w:tcPr>
            <w:tcW w:w="4346" w:type="dxa"/>
            <w:gridSpan w:val="5"/>
            <w:noWrap w:val="0"/>
            <w:vAlign w:val="center"/>
          </w:tcPr>
          <w:p>
            <w:pPr>
              <w:spacing w:before="100" w:beforeAutospacing="1" w:after="100" w:afterAutospacing="1"/>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blCellSpacing w:w="0" w:type="dxa"/>
          <w:jc w:val="center"/>
        </w:trPr>
        <w:tc>
          <w:tcPr>
            <w:tcW w:w="833" w:type="dxa"/>
            <w:noWrap w:val="0"/>
            <w:vAlign w:val="center"/>
          </w:tcPr>
          <w:p>
            <w:pPr>
              <w:spacing w:line="300" w:lineRule="exact"/>
              <w:jc w:val="center"/>
              <w:rPr>
                <w:rFonts w:eastAsia="宋体"/>
                <w:kern w:val="0"/>
                <w:sz w:val="21"/>
                <w:szCs w:val="21"/>
              </w:rPr>
            </w:pPr>
            <w:r>
              <w:rPr>
                <w:rFonts w:hint="eastAsia" w:eastAsia="宋体" w:cs="宋体"/>
                <w:kern w:val="0"/>
                <w:sz w:val="21"/>
                <w:szCs w:val="21"/>
              </w:rPr>
              <w:t>入伍</w:t>
            </w:r>
          </w:p>
          <w:p>
            <w:pPr>
              <w:spacing w:line="300" w:lineRule="exact"/>
              <w:jc w:val="center"/>
              <w:rPr>
                <w:rFonts w:eastAsia="宋体"/>
                <w:kern w:val="0"/>
                <w:sz w:val="21"/>
                <w:szCs w:val="21"/>
              </w:rPr>
            </w:pPr>
            <w:r>
              <w:rPr>
                <w:rFonts w:hint="eastAsia" w:eastAsia="宋体" w:cs="宋体"/>
                <w:kern w:val="0"/>
                <w:sz w:val="21"/>
                <w:szCs w:val="21"/>
              </w:rPr>
              <w:t>时间</w:t>
            </w:r>
          </w:p>
        </w:tc>
        <w:tc>
          <w:tcPr>
            <w:tcW w:w="1867" w:type="dxa"/>
            <w:gridSpan w:val="2"/>
            <w:noWrap w:val="0"/>
            <w:vAlign w:val="center"/>
          </w:tcPr>
          <w:p>
            <w:pPr>
              <w:spacing w:before="100" w:beforeAutospacing="1" w:after="100" w:afterAutospacing="1"/>
              <w:jc w:val="center"/>
              <w:rPr>
                <w:rFonts w:eastAsia="宋体"/>
                <w:kern w:val="0"/>
                <w:sz w:val="21"/>
                <w:szCs w:val="21"/>
              </w:rPr>
            </w:pPr>
          </w:p>
        </w:tc>
        <w:tc>
          <w:tcPr>
            <w:tcW w:w="1822" w:type="dxa"/>
            <w:gridSpan w:val="2"/>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退伍时间</w:t>
            </w:r>
          </w:p>
        </w:tc>
        <w:tc>
          <w:tcPr>
            <w:tcW w:w="4346" w:type="dxa"/>
            <w:gridSpan w:val="5"/>
            <w:noWrap w:val="0"/>
            <w:vAlign w:val="center"/>
          </w:tcPr>
          <w:p>
            <w:pPr>
              <w:spacing w:before="100" w:beforeAutospacing="1" w:after="100" w:afterAutospacing="1"/>
              <w:jc w:val="center"/>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blCellSpacing w:w="0" w:type="dxa"/>
          <w:jc w:val="center"/>
        </w:trPr>
        <w:tc>
          <w:tcPr>
            <w:tcW w:w="833" w:type="dxa"/>
            <w:noWrap w:val="0"/>
            <w:vAlign w:val="center"/>
          </w:tcPr>
          <w:p>
            <w:pPr>
              <w:spacing w:before="100" w:beforeAutospacing="1" w:after="100" w:afterAutospacing="1" w:line="300" w:lineRule="exact"/>
              <w:jc w:val="center"/>
              <w:rPr>
                <w:rFonts w:eastAsia="宋体"/>
                <w:kern w:val="0"/>
                <w:sz w:val="21"/>
                <w:szCs w:val="21"/>
              </w:rPr>
            </w:pPr>
            <w:r>
              <w:rPr>
                <w:rFonts w:hint="eastAsia" w:eastAsia="宋体" w:cs="宋体"/>
                <w:kern w:val="0"/>
                <w:sz w:val="21"/>
                <w:szCs w:val="21"/>
              </w:rPr>
              <w:t>联系人</w:t>
            </w:r>
          </w:p>
        </w:tc>
        <w:tc>
          <w:tcPr>
            <w:tcW w:w="1867" w:type="dxa"/>
            <w:gridSpan w:val="2"/>
            <w:noWrap w:val="0"/>
            <w:vAlign w:val="center"/>
          </w:tcPr>
          <w:p>
            <w:pPr>
              <w:spacing w:before="100" w:beforeAutospacing="1" w:after="100" w:afterAutospacing="1"/>
              <w:jc w:val="center"/>
              <w:rPr>
                <w:rFonts w:eastAsia="宋体"/>
                <w:kern w:val="0"/>
                <w:sz w:val="21"/>
                <w:szCs w:val="21"/>
              </w:rPr>
            </w:pPr>
          </w:p>
        </w:tc>
        <w:tc>
          <w:tcPr>
            <w:tcW w:w="1822" w:type="dxa"/>
            <w:gridSpan w:val="2"/>
            <w:noWrap w:val="0"/>
            <w:vAlign w:val="center"/>
          </w:tcPr>
          <w:p>
            <w:pPr>
              <w:spacing w:before="100" w:beforeAutospacing="1" w:after="100" w:afterAutospacing="1"/>
              <w:jc w:val="center"/>
              <w:rPr>
                <w:rFonts w:eastAsia="宋体"/>
                <w:kern w:val="0"/>
                <w:sz w:val="21"/>
                <w:szCs w:val="21"/>
              </w:rPr>
            </w:pPr>
            <w:r>
              <w:rPr>
                <w:rFonts w:hint="eastAsia" w:eastAsia="宋体" w:cs="宋体"/>
                <w:kern w:val="0"/>
                <w:sz w:val="21"/>
                <w:szCs w:val="21"/>
              </w:rPr>
              <w:t>联系电话</w:t>
            </w:r>
          </w:p>
        </w:tc>
        <w:tc>
          <w:tcPr>
            <w:tcW w:w="4346" w:type="dxa"/>
            <w:gridSpan w:val="5"/>
            <w:noWrap w:val="0"/>
            <w:vAlign w:val="center"/>
          </w:tcPr>
          <w:p>
            <w:pPr>
              <w:spacing w:before="100" w:beforeAutospacing="1" w:after="100" w:afterAutospacing="1"/>
              <w:jc w:val="center"/>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6" w:hRule="atLeast"/>
          <w:tblCellSpacing w:w="0" w:type="dxa"/>
          <w:jc w:val="center"/>
        </w:trPr>
        <w:tc>
          <w:tcPr>
            <w:tcW w:w="833" w:type="dxa"/>
            <w:noWrap w:val="0"/>
            <w:vAlign w:val="center"/>
          </w:tcPr>
          <w:p>
            <w:pPr>
              <w:spacing w:line="300" w:lineRule="exact"/>
              <w:jc w:val="center"/>
              <w:rPr>
                <w:rFonts w:eastAsia="宋体"/>
                <w:kern w:val="0"/>
                <w:sz w:val="21"/>
                <w:szCs w:val="21"/>
              </w:rPr>
            </w:pPr>
            <w:r>
              <w:rPr>
                <w:rFonts w:hint="eastAsia" w:eastAsia="宋体" w:cs="宋体"/>
                <w:kern w:val="0"/>
                <w:sz w:val="21"/>
                <w:szCs w:val="21"/>
              </w:rPr>
              <w:t>现健康</w:t>
            </w:r>
          </w:p>
          <w:p>
            <w:pPr>
              <w:spacing w:line="300" w:lineRule="exact"/>
              <w:jc w:val="center"/>
              <w:rPr>
                <w:rFonts w:eastAsia="宋体"/>
                <w:kern w:val="0"/>
                <w:sz w:val="21"/>
                <w:szCs w:val="21"/>
              </w:rPr>
            </w:pPr>
            <w:r>
              <w:rPr>
                <w:rFonts w:hint="eastAsia" w:eastAsia="宋体" w:cs="宋体"/>
                <w:kern w:val="0"/>
                <w:sz w:val="21"/>
                <w:szCs w:val="21"/>
              </w:rPr>
              <w:t>状况</w:t>
            </w:r>
          </w:p>
        </w:tc>
        <w:tc>
          <w:tcPr>
            <w:tcW w:w="8035" w:type="dxa"/>
            <w:gridSpan w:val="9"/>
            <w:noWrap w:val="0"/>
            <w:vAlign w:val="center"/>
          </w:tcPr>
          <w:p>
            <w:pPr>
              <w:spacing w:line="300" w:lineRule="exact"/>
              <w:ind w:firstLine="105" w:firstLineChars="50"/>
              <w:jc w:val="left"/>
              <w:rPr>
                <w:rFonts w:eastAsia="宋体"/>
                <w:kern w:val="0"/>
                <w:sz w:val="21"/>
                <w:szCs w:val="21"/>
              </w:rPr>
            </w:pPr>
            <w:r>
              <w:rPr>
                <w:rFonts w:hint="eastAsia" w:eastAsia="宋体" w:cs="宋体"/>
                <w:kern w:val="0"/>
                <w:sz w:val="21"/>
                <w:szCs w:val="21"/>
              </w:rPr>
              <w:t>残疾等级：</w:t>
            </w:r>
            <w:r>
              <w:rPr>
                <w:rFonts w:eastAsia="宋体"/>
                <w:kern w:val="0"/>
                <w:sz w:val="21"/>
                <w:szCs w:val="21"/>
              </w:rPr>
              <w:t xml:space="preserve">           </w:t>
            </w:r>
            <w:r>
              <w:rPr>
                <w:rFonts w:hint="eastAsia" w:eastAsia="宋体" w:cs="宋体"/>
                <w:kern w:val="0"/>
                <w:sz w:val="21"/>
                <w:szCs w:val="21"/>
              </w:rPr>
              <w:t>残疾部位：</w:t>
            </w:r>
          </w:p>
          <w:p>
            <w:pPr>
              <w:spacing w:line="300" w:lineRule="exact"/>
              <w:ind w:firstLine="105" w:firstLineChars="50"/>
              <w:jc w:val="left"/>
              <w:rPr>
                <w:rFonts w:eastAsia="宋体"/>
                <w:kern w:val="0"/>
                <w:sz w:val="21"/>
                <w:szCs w:val="21"/>
              </w:rPr>
            </w:pPr>
            <w:r>
              <w:rPr>
                <w:rFonts w:hint="eastAsia" w:eastAsia="宋体" w:cs="宋体"/>
                <w:kern w:val="0"/>
                <w:sz w:val="21"/>
                <w:szCs w:val="21"/>
              </w:rPr>
              <w:t>简要病史：</w:t>
            </w:r>
          </w:p>
          <w:p>
            <w:pPr>
              <w:spacing w:line="300" w:lineRule="exact"/>
              <w:ind w:firstLine="105" w:firstLineChars="50"/>
              <w:jc w:val="left"/>
              <w:rPr>
                <w:rFonts w:eastAsia="宋体"/>
                <w:kern w:val="0"/>
                <w:sz w:val="21"/>
                <w:szCs w:val="21"/>
              </w:rPr>
            </w:pPr>
            <w:r>
              <w:rPr>
                <w:rFonts w:hint="eastAsia" w:eastAsia="宋体" w:cs="宋体"/>
                <w:kern w:val="0"/>
                <w:sz w:val="21"/>
                <w:szCs w:val="21"/>
              </w:rPr>
              <w:t>是否患有：</w:t>
            </w:r>
            <w:r>
              <w:rPr>
                <w:rFonts w:eastAsia="宋体"/>
                <w:kern w:val="0"/>
                <w:sz w:val="33"/>
                <w:szCs w:val="33"/>
              </w:rPr>
              <w:t>□</w:t>
            </w:r>
            <w:r>
              <w:rPr>
                <w:rFonts w:hint="eastAsia" w:eastAsia="宋体" w:cs="宋体"/>
                <w:kern w:val="0"/>
                <w:sz w:val="21"/>
                <w:szCs w:val="21"/>
              </w:rPr>
              <w:t>病毒性肝炎</w:t>
            </w:r>
            <w:r>
              <w:rPr>
                <w:rFonts w:eastAsia="宋体"/>
                <w:kern w:val="0"/>
                <w:sz w:val="21"/>
                <w:szCs w:val="21"/>
              </w:rPr>
              <w:t xml:space="preserve">  </w:t>
            </w:r>
            <w:r>
              <w:rPr>
                <w:rFonts w:eastAsia="宋体"/>
                <w:kern w:val="0"/>
                <w:sz w:val="33"/>
                <w:szCs w:val="33"/>
              </w:rPr>
              <w:t>□</w:t>
            </w:r>
            <w:r>
              <w:rPr>
                <w:rFonts w:hint="eastAsia" w:eastAsia="宋体" w:cs="宋体"/>
                <w:kern w:val="0"/>
                <w:sz w:val="21"/>
                <w:szCs w:val="21"/>
              </w:rPr>
              <w:t>活动性结核病</w:t>
            </w:r>
            <w:r>
              <w:rPr>
                <w:rFonts w:eastAsia="宋体"/>
                <w:kern w:val="0"/>
                <w:sz w:val="21"/>
                <w:szCs w:val="21"/>
              </w:rPr>
              <w:t xml:space="preserve">  </w:t>
            </w:r>
            <w:r>
              <w:rPr>
                <w:rFonts w:eastAsia="宋体"/>
                <w:kern w:val="0"/>
                <w:sz w:val="33"/>
                <w:szCs w:val="33"/>
              </w:rPr>
              <w:t>□</w:t>
            </w:r>
            <w:r>
              <w:rPr>
                <w:rFonts w:hint="eastAsia" w:eastAsia="宋体" w:cs="宋体"/>
                <w:kern w:val="0"/>
                <w:sz w:val="21"/>
                <w:szCs w:val="21"/>
              </w:rPr>
              <w:t>恶性肿瘤</w:t>
            </w:r>
            <w:r>
              <w:rPr>
                <w:rFonts w:eastAsia="宋体"/>
                <w:kern w:val="0"/>
                <w:sz w:val="21"/>
                <w:szCs w:val="21"/>
              </w:rPr>
              <w:t xml:space="preserve">  </w:t>
            </w:r>
            <w:r>
              <w:rPr>
                <w:rFonts w:eastAsia="宋体"/>
                <w:kern w:val="0"/>
                <w:sz w:val="33"/>
                <w:szCs w:val="33"/>
              </w:rPr>
              <w:t>□</w:t>
            </w:r>
            <w:r>
              <w:rPr>
                <w:rFonts w:hint="eastAsia" w:eastAsia="宋体" w:cs="宋体"/>
                <w:kern w:val="0"/>
                <w:sz w:val="21"/>
                <w:szCs w:val="21"/>
              </w:rPr>
              <w:t>精神疾病</w:t>
            </w:r>
            <w:r>
              <w:rPr>
                <w:rFonts w:eastAsia="宋体"/>
                <w:kern w:val="0"/>
                <w:sz w:val="21"/>
                <w:szCs w:val="21"/>
              </w:rPr>
              <w:t xml:space="preserve"> </w:t>
            </w:r>
          </w:p>
          <w:p>
            <w:pPr>
              <w:spacing w:line="300" w:lineRule="exact"/>
              <w:ind w:firstLine="1128" w:firstLineChars="342"/>
              <w:jc w:val="left"/>
              <w:rPr>
                <w:rFonts w:eastAsia="宋体"/>
                <w:kern w:val="0"/>
                <w:sz w:val="21"/>
                <w:szCs w:val="21"/>
              </w:rPr>
            </w:pPr>
            <w:r>
              <w:rPr>
                <w:rFonts w:eastAsia="宋体"/>
                <w:kern w:val="0"/>
                <w:sz w:val="33"/>
                <w:szCs w:val="33"/>
              </w:rPr>
              <w:t>□</w:t>
            </w:r>
            <w:r>
              <w:rPr>
                <w:rFonts w:hint="eastAsia" w:eastAsia="宋体" w:cs="宋体"/>
                <w:kern w:val="0"/>
                <w:sz w:val="21"/>
                <w:szCs w:val="21"/>
              </w:rPr>
              <w:t>严重器质性心脏病（如有请在</w:t>
            </w:r>
            <w:r>
              <w:rPr>
                <w:rFonts w:eastAsia="宋体"/>
                <w:kern w:val="0"/>
                <w:sz w:val="21"/>
                <w:szCs w:val="21"/>
              </w:rPr>
              <w:t>□</w:t>
            </w:r>
            <w:r>
              <w:rPr>
                <w:rFonts w:hint="eastAsia" w:eastAsia="宋体" w:cs="宋体"/>
                <w:kern w:val="0"/>
                <w:sz w:val="21"/>
                <w:szCs w:val="21"/>
              </w:rPr>
              <w:t>内打</w:t>
            </w:r>
            <w:r>
              <w:rPr>
                <w:rFonts w:eastAsia="宋体"/>
                <w:kern w:val="0"/>
                <w:sz w:val="21"/>
                <w:szCs w:val="21"/>
              </w:rPr>
              <w:t>√</w:t>
            </w:r>
            <w:r>
              <w:rPr>
                <w:rFonts w:hint="eastAsia" w:eastAsia="宋体" w:cs="宋体"/>
                <w:kern w:val="0"/>
                <w:sz w:val="21"/>
                <w:szCs w:val="21"/>
              </w:rPr>
              <w:t>）</w:t>
            </w:r>
          </w:p>
          <w:p>
            <w:pPr>
              <w:spacing w:line="300" w:lineRule="exact"/>
              <w:ind w:firstLine="210" w:firstLineChars="100"/>
              <w:jc w:val="left"/>
              <w:rPr>
                <w:rFonts w:eastAsia="宋体"/>
                <w:kern w:val="0"/>
                <w:sz w:val="21"/>
                <w:szCs w:val="21"/>
              </w:rPr>
            </w:pPr>
            <w:r>
              <w:rPr>
                <w:rFonts w:hint="eastAsia" w:eastAsia="宋体" w:cs="宋体"/>
                <w:kern w:val="0"/>
                <w:sz w:val="21"/>
                <w:szCs w:val="21"/>
              </w:rPr>
              <w:t>能否行动及生活自理：</w:t>
            </w:r>
            <w:r>
              <w:rPr>
                <w:rFonts w:eastAsia="宋体"/>
                <w:kern w:val="0"/>
                <w:sz w:val="33"/>
                <w:szCs w:val="33"/>
              </w:rPr>
              <w:t>□</w:t>
            </w:r>
            <w:r>
              <w:rPr>
                <w:rFonts w:eastAsia="宋体"/>
                <w:kern w:val="0"/>
                <w:sz w:val="21"/>
                <w:szCs w:val="21"/>
              </w:rPr>
              <w:t xml:space="preserve"> </w:t>
            </w:r>
            <w:r>
              <w:rPr>
                <w:rFonts w:hint="eastAsia" w:eastAsia="宋体" w:cs="宋体"/>
                <w:kern w:val="0"/>
                <w:sz w:val="21"/>
                <w:szCs w:val="21"/>
              </w:rPr>
              <w:t>能</w:t>
            </w:r>
            <w:r>
              <w:rPr>
                <w:rFonts w:eastAsia="宋体"/>
                <w:kern w:val="0"/>
                <w:sz w:val="21"/>
                <w:szCs w:val="21"/>
              </w:rPr>
              <w:t xml:space="preserve">        </w:t>
            </w:r>
            <w:r>
              <w:rPr>
                <w:rFonts w:eastAsia="宋体"/>
                <w:kern w:val="0"/>
                <w:sz w:val="33"/>
                <w:szCs w:val="33"/>
              </w:rPr>
              <w:t>□</w:t>
            </w:r>
            <w:r>
              <w:rPr>
                <w:rFonts w:hint="eastAsia" w:eastAsia="宋体" w:cs="宋体"/>
                <w:kern w:val="0"/>
                <w:sz w:val="21"/>
                <w:szCs w:val="21"/>
              </w:rPr>
              <w:t>不能</w:t>
            </w:r>
          </w:p>
          <w:p>
            <w:pPr>
              <w:spacing w:line="300" w:lineRule="exact"/>
              <w:ind w:firstLine="210" w:firstLineChars="100"/>
              <w:jc w:val="left"/>
              <w:rPr>
                <w:rFonts w:eastAsia="宋体"/>
                <w:kern w:val="0"/>
                <w:sz w:val="21"/>
                <w:szCs w:val="21"/>
              </w:rPr>
            </w:pPr>
          </w:p>
          <w:p>
            <w:pPr>
              <w:spacing w:line="300" w:lineRule="exact"/>
              <w:jc w:val="left"/>
              <w:rPr>
                <w:rFonts w:eastAsia="宋体"/>
                <w:kern w:val="0"/>
                <w:sz w:val="21"/>
                <w:szCs w:val="21"/>
              </w:rPr>
            </w:pPr>
            <w:r>
              <w:rPr>
                <w:rFonts w:eastAsia="宋体"/>
                <w:kern w:val="0"/>
                <w:sz w:val="21"/>
                <w:szCs w:val="21"/>
              </w:rPr>
              <w:t xml:space="preserve">   </w:t>
            </w:r>
            <w:r>
              <w:rPr>
                <w:rFonts w:hint="eastAsia" w:eastAsia="宋体" w:cs="宋体"/>
                <w:kern w:val="0"/>
                <w:sz w:val="21"/>
                <w:szCs w:val="21"/>
              </w:rPr>
              <w:t>申请人签字：</w:t>
            </w:r>
            <w:r>
              <w:rPr>
                <w:rFonts w:eastAsia="宋体"/>
                <w:kern w:val="0"/>
                <w:sz w:val="21"/>
                <w:szCs w:val="21"/>
              </w:rPr>
              <w:t xml:space="preserve">           </w:t>
            </w:r>
            <w:r>
              <w:rPr>
                <w:rFonts w:hint="eastAsia" w:eastAsia="宋体" w:cs="宋体"/>
                <w:kern w:val="0"/>
                <w:sz w:val="21"/>
                <w:szCs w:val="21"/>
              </w:rPr>
              <w:t>家属签字：</w:t>
            </w:r>
          </w:p>
          <w:p>
            <w:pPr>
              <w:spacing w:line="300" w:lineRule="exact"/>
              <w:ind w:firstLine="2415" w:firstLineChars="1150"/>
              <w:jc w:val="left"/>
              <w:rPr>
                <w:rFonts w:eastAsia="宋体"/>
                <w:kern w:val="0"/>
                <w:sz w:val="21"/>
                <w:szCs w:val="21"/>
              </w:rPr>
            </w:pPr>
            <w:r>
              <w:rPr>
                <w:rFonts w:eastAsia="宋体"/>
                <w:kern w:val="0"/>
                <w:sz w:val="21"/>
                <w:szCs w:val="21"/>
              </w:rPr>
              <w:t xml:space="preserve">                     </w:t>
            </w:r>
            <w:r>
              <w:rPr>
                <w:rFonts w:hint="eastAsia" w:eastAsia="宋体" w:cs="宋体"/>
                <w:kern w:val="0"/>
                <w:sz w:val="21"/>
                <w:szCs w:val="21"/>
              </w:rPr>
              <w:t>年</w:t>
            </w:r>
            <w:r>
              <w:rPr>
                <w:rFonts w:eastAsia="宋体"/>
                <w:kern w:val="0"/>
                <w:sz w:val="21"/>
                <w:szCs w:val="21"/>
              </w:rPr>
              <w:t xml:space="preserve">     </w:t>
            </w:r>
            <w:r>
              <w:rPr>
                <w:rFonts w:hint="eastAsia" w:eastAsia="宋体" w:cs="宋体"/>
                <w:kern w:val="0"/>
                <w:sz w:val="21"/>
                <w:szCs w:val="21"/>
              </w:rPr>
              <w:t>月</w:t>
            </w:r>
            <w:r>
              <w:rPr>
                <w:rFonts w:eastAsia="宋体"/>
                <w:kern w:val="0"/>
                <w:sz w:val="21"/>
                <w:szCs w:val="21"/>
              </w:rPr>
              <w:t xml:space="preserve">     </w:t>
            </w:r>
            <w:r>
              <w:rPr>
                <w:rFonts w:hint="eastAsia" w:eastAsia="宋体" w:cs="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tblCellSpacing w:w="0" w:type="dxa"/>
          <w:jc w:val="center"/>
        </w:trPr>
        <w:tc>
          <w:tcPr>
            <w:tcW w:w="833" w:type="dxa"/>
            <w:noWrap w:val="0"/>
            <w:vAlign w:val="center"/>
          </w:tcPr>
          <w:p>
            <w:pPr>
              <w:spacing w:line="300" w:lineRule="exact"/>
              <w:jc w:val="center"/>
              <w:rPr>
                <w:rFonts w:eastAsia="宋体"/>
                <w:kern w:val="0"/>
                <w:sz w:val="21"/>
                <w:szCs w:val="21"/>
              </w:rPr>
            </w:pPr>
            <w:r>
              <w:rPr>
                <w:rFonts w:hint="eastAsia" w:eastAsia="宋体" w:cs="宋体"/>
                <w:kern w:val="0"/>
                <w:sz w:val="21"/>
                <w:szCs w:val="21"/>
              </w:rPr>
              <w:t>乡镇</w:t>
            </w:r>
          </w:p>
          <w:p>
            <w:pPr>
              <w:spacing w:line="300" w:lineRule="exact"/>
              <w:jc w:val="center"/>
              <w:rPr>
                <w:rFonts w:eastAsia="宋体"/>
                <w:kern w:val="0"/>
                <w:sz w:val="21"/>
                <w:szCs w:val="21"/>
              </w:rPr>
            </w:pPr>
            <w:r>
              <w:rPr>
                <w:rFonts w:hint="eastAsia" w:eastAsia="宋体" w:cs="宋体"/>
                <w:kern w:val="0"/>
                <w:sz w:val="21"/>
                <w:szCs w:val="21"/>
              </w:rPr>
              <w:t>（街道）</w:t>
            </w:r>
          </w:p>
          <w:p>
            <w:pPr>
              <w:spacing w:line="300" w:lineRule="exact"/>
              <w:jc w:val="center"/>
              <w:rPr>
                <w:rFonts w:eastAsia="宋体"/>
                <w:kern w:val="0"/>
                <w:sz w:val="21"/>
                <w:szCs w:val="21"/>
              </w:rPr>
            </w:pPr>
            <w:r>
              <w:rPr>
                <w:rFonts w:hint="eastAsia" w:eastAsia="宋体" w:cs="宋体"/>
                <w:kern w:val="0"/>
                <w:sz w:val="21"/>
                <w:szCs w:val="21"/>
              </w:rPr>
              <w:t>政府</w:t>
            </w:r>
          </w:p>
          <w:p>
            <w:pPr>
              <w:spacing w:line="300" w:lineRule="exact"/>
              <w:jc w:val="center"/>
              <w:rPr>
                <w:rFonts w:eastAsia="宋体"/>
                <w:kern w:val="0"/>
                <w:sz w:val="21"/>
                <w:szCs w:val="21"/>
              </w:rPr>
            </w:pPr>
            <w:r>
              <w:rPr>
                <w:rFonts w:hint="eastAsia" w:eastAsia="宋体" w:cs="宋体"/>
                <w:kern w:val="0"/>
                <w:sz w:val="21"/>
                <w:szCs w:val="21"/>
              </w:rPr>
              <w:t>意见</w:t>
            </w:r>
          </w:p>
        </w:tc>
        <w:tc>
          <w:tcPr>
            <w:tcW w:w="8035" w:type="dxa"/>
            <w:gridSpan w:val="9"/>
            <w:noWrap w:val="0"/>
            <w:vAlign w:val="top"/>
          </w:tcPr>
          <w:p>
            <w:pPr>
              <w:spacing w:line="300" w:lineRule="exact"/>
              <w:rPr>
                <w:rFonts w:eastAsia="宋体"/>
                <w:kern w:val="0"/>
                <w:sz w:val="21"/>
                <w:szCs w:val="21"/>
              </w:rPr>
            </w:pPr>
          </w:p>
          <w:p>
            <w:pPr>
              <w:spacing w:line="300" w:lineRule="exact"/>
              <w:rPr>
                <w:rFonts w:eastAsia="宋体"/>
                <w:kern w:val="0"/>
                <w:sz w:val="21"/>
                <w:szCs w:val="21"/>
              </w:rPr>
            </w:pPr>
          </w:p>
          <w:p>
            <w:pPr>
              <w:spacing w:line="300" w:lineRule="exact"/>
              <w:ind w:firstLine="420" w:firstLineChars="200"/>
              <w:rPr>
                <w:rFonts w:eastAsia="宋体"/>
                <w:kern w:val="0"/>
                <w:sz w:val="21"/>
                <w:szCs w:val="21"/>
              </w:rPr>
            </w:pPr>
            <w:r>
              <w:rPr>
                <w:rFonts w:hint="eastAsia" w:eastAsia="宋体" w:cs="宋体"/>
                <w:kern w:val="0"/>
                <w:sz w:val="21"/>
                <w:szCs w:val="21"/>
              </w:rPr>
              <w:t>联系人：</w:t>
            </w:r>
            <w:r>
              <w:rPr>
                <w:rFonts w:eastAsia="宋体"/>
                <w:kern w:val="0"/>
                <w:sz w:val="21"/>
                <w:szCs w:val="21"/>
              </w:rPr>
              <w:t xml:space="preserve">        </w:t>
            </w:r>
            <w:r>
              <w:rPr>
                <w:rFonts w:hint="eastAsia" w:eastAsia="宋体" w:cs="宋体"/>
                <w:kern w:val="0"/>
                <w:sz w:val="21"/>
                <w:szCs w:val="21"/>
              </w:rPr>
              <w:t>联系电话：</w:t>
            </w:r>
          </w:p>
          <w:p>
            <w:pPr>
              <w:spacing w:line="300" w:lineRule="exact"/>
              <w:ind w:firstLine="3045" w:firstLineChars="1450"/>
              <w:jc w:val="center"/>
              <w:rPr>
                <w:rFonts w:eastAsia="宋体"/>
                <w:kern w:val="0"/>
                <w:sz w:val="21"/>
                <w:szCs w:val="21"/>
              </w:rPr>
            </w:pPr>
            <w:r>
              <w:rPr>
                <w:rFonts w:eastAsia="宋体"/>
                <w:kern w:val="0"/>
                <w:sz w:val="21"/>
                <w:szCs w:val="21"/>
              </w:rPr>
              <w:t xml:space="preserve">                  </w:t>
            </w:r>
            <w:r>
              <w:rPr>
                <w:rFonts w:hint="eastAsia" w:eastAsia="宋体" w:cs="宋体"/>
                <w:kern w:val="0"/>
                <w:sz w:val="21"/>
                <w:szCs w:val="21"/>
              </w:rPr>
              <w:t>年</w:t>
            </w:r>
            <w:r>
              <w:rPr>
                <w:rFonts w:eastAsia="宋体"/>
                <w:kern w:val="0"/>
                <w:sz w:val="21"/>
                <w:szCs w:val="21"/>
              </w:rPr>
              <w:t xml:space="preserve">   </w:t>
            </w:r>
            <w:r>
              <w:rPr>
                <w:rFonts w:hint="eastAsia" w:eastAsia="宋体" w:cs="宋体"/>
                <w:kern w:val="0"/>
                <w:sz w:val="21"/>
                <w:szCs w:val="21"/>
              </w:rPr>
              <w:t>月</w:t>
            </w:r>
            <w:r>
              <w:rPr>
                <w:rFonts w:eastAsia="宋体"/>
                <w:kern w:val="0"/>
                <w:sz w:val="21"/>
                <w:szCs w:val="21"/>
              </w:rPr>
              <w:t xml:space="preserve">   </w:t>
            </w:r>
            <w:r>
              <w:rPr>
                <w:rFonts w:hint="eastAsia" w:eastAsia="宋体" w:cs="宋体"/>
                <w:kern w:val="0"/>
                <w:sz w:val="21"/>
                <w:szCs w:val="21"/>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4" w:hRule="atLeast"/>
          <w:tblCellSpacing w:w="0" w:type="dxa"/>
          <w:jc w:val="center"/>
        </w:trPr>
        <w:tc>
          <w:tcPr>
            <w:tcW w:w="833" w:type="dxa"/>
            <w:noWrap w:val="0"/>
            <w:vAlign w:val="center"/>
          </w:tcPr>
          <w:p>
            <w:pPr>
              <w:spacing w:line="280" w:lineRule="exact"/>
              <w:jc w:val="center"/>
              <w:rPr>
                <w:rFonts w:eastAsia="宋体"/>
                <w:kern w:val="0"/>
                <w:sz w:val="21"/>
                <w:szCs w:val="21"/>
              </w:rPr>
            </w:pPr>
            <w:r>
              <w:rPr>
                <w:rFonts w:hint="eastAsia" w:eastAsia="宋体" w:cs="宋体"/>
                <w:kern w:val="0"/>
                <w:sz w:val="21"/>
                <w:szCs w:val="21"/>
              </w:rPr>
              <w:t>县（市、区）</w:t>
            </w:r>
          </w:p>
          <w:p>
            <w:pPr>
              <w:spacing w:line="280" w:lineRule="exact"/>
              <w:jc w:val="center"/>
              <w:rPr>
                <w:rFonts w:eastAsia="宋体"/>
                <w:kern w:val="0"/>
                <w:sz w:val="21"/>
                <w:szCs w:val="21"/>
              </w:rPr>
            </w:pPr>
            <w:r>
              <w:rPr>
                <w:rFonts w:hint="eastAsia" w:eastAsia="宋体" w:cs="宋体"/>
                <w:kern w:val="0"/>
                <w:sz w:val="21"/>
                <w:szCs w:val="21"/>
              </w:rPr>
              <w:t>退役军人事务局意见</w:t>
            </w:r>
          </w:p>
        </w:tc>
        <w:tc>
          <w:tcPr>
            <w:tcW w:w="8035" w:type="dxa"/>
            <w:gridSpan w:val="9"/>
            <w:noWrap w:val="0"/>
            <w:vAlign w:val="top"/>
          </w:tcPr>
          <w:p>
            <w:pPr>
              <w:spacing w:line="300" w:lineRule="exact"/>
              <w:ind w:firstLine="420" w:firstLineChars="200"/>
              <w:rPr>
                <w:rFonts w:eastAsia="宋体"/>
                <w:kern w:val="0"/>
                <w:sz w:val="21"/>
                <w:szCs w:val="21"/>
              </w:rPr>
            </w:pPr>
          </w:p>
          <w:p>
            <w:pPr>
              <w:spacing w:line="300" w:lineRule="exact"/>
              <w:ind w:firstLine="420" w:firstLineChars="200"/>
              <w:rPr>
                <w:rFonts w:eastAsia="宋体"/>
                <w:kern w:val="0"/>
                <w:sz w:val="21"/>
                <w:szCs w:val="21"/>
              </w:rPr>
            </w:pPr>
            <w:r>
              <w:rPr>
                <w:rFonts w:hint="eastAsia" w:eastAsia="宋体" w:cs="宋体"/>
                <w:kern w:val="0"/>
                <w:sz w:val="21"/>
                <w:szCs w:val="21"/>
              </w:rPr>
              <w:t>联系人：</w:t>
            </w:r>
            <w:r>
              <w:rPr>
                <w:rFonts w:eastAsia="宋体"/>
                <w:kern w:val="0"/>
                <w:sz w:val="21"/>
                <w:szCs w:val="21"/>
              </w:rPr>
              <w:t xml:space="preserve">       </w:t>
            </w:r>
            <w:r>
              <w:rPr>
                <w:rFonts w:hint="eastAsia" w:eastAsia="宋体" w:cs="宋体"/>
                <w:kern w:val="0"/>
                <w:sz w:val="21"/>
                <w:szCs w:val="21"/>
              </w:rPr>
              <w:t>联系电话：</w:t>
            </w:r>
          </w:p>
          <w:p>
            <w:pPr>
              <w:spacing w:line="300" w:lineRule="exact"/>
              <w:ind w:firstLine="420" w:firstLineChars="200"/>
              <w:rPr>
                <w:rFonts w:eastAsia="宋体"/>
                <w:kern w:val="0"/>
                <w:sz w:val="21"/>
                <w:szCs w:val="21"/>
              </w:rPr>
            </w:pPr>
          </w:p>
          <w:p>
            <w:pPr>
              <w:spacing w:line="300" w:lineRule="exact"/>
              <w:ind w:firstLine="1050" w:firstLineChars="500"/>
              <w:rPr>
                <w:rFonts w:eastAsia="宋体"/>
                <w:kern w:val="0"/>
                <w:sz w:val="21"/>
                <w:szCs w:val="21"/>
              </w:rPr>
            </w:pPr>
            <w:r>
              <w:rPr>
                <w:rFonts w:eastAsia="宋体"/>
                <w:kern w:val="0"/>
                <w:sz w:val="21"/>
                <w:szCs w:val="21"/>
              </w:rPr>
              <w:t xml:space="preserve">              </w:t>
            </w:r>
            <w:r>
              <w:rPr>
                <w:rFonts w:hint="eastAsia" w:eastAsia="宋体" w:cs="宋体"/>
                <w:kern w:val="0"/>
                <w:sz w:val="21"/>
                <w:szCs w:val="21"/>
              </w:rPr>
              <w:t>年</w:t>
            </w:r>
            <w:r>
              <w:rPr>
                <w:rFonts w:eastAsia="宋体"/>
                <w:kern w:val="0"/>
                <w:sz w:val="21"/>
                <w:szCs w:val="21"/>
              </w:rPr>
              <w:t xml:space="preserve">   </w:t>
            </w:r>
            <w:r>
              <w:rPr>
                <w:rFonts w:hint="eastAsia" w:eastAsia="宋体" w:cs="宋体"/>
                <w:kern w:val="0"/>
                <w:sz w:val="21"/>
                <w:szCs w:val="21"/>
              </w:rPr>
              <w:t>月</w:t>
            </w:r>
            <w:r>
              <w:rPr>
                <w:rFonts w:eastAsia="宋体"/>
                <w:kern w:val="0"/>
                <w:sz w:val="21"/>
                <w:szCs w:val="21"/>
              </w:rPr>
              <w:t xml:space="preserve">  </w:t>
            </w:r>
            <w:r>
              <w:rPr>
                <w:rFonts w:hint="eastAsia" w:eastAsia="宋体" w:cs="宋体"/>
                <w:kern w:val="0"/>
                <w:sz w:val="21"/>
                <w:szCs w:val="21"/>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blCellSpacing w:w="0" w:type="dxa"/>
          <w:jc w:val="center"/>
        </w:trPr>
        <w:tc>
          <w:tcPr>
            <w:tcW w:w="833" w:type="dxa"/>
            <w:noWrap w:val="0"/>
            <w:vAlign w:val="center"/>
          </w:tcPr>
          <w:p>
            <w:pPr>
              <w:spacing w:line="300" w:lineRule="exact"/>
              <w:jc w:val="center"/>
              <w:rPr>
                <w:rFonts w:eastAsia="宋体"/>
                <w:kern w:val="0"/>
                <w:sz w:val="21"/>
                <w:szCs w:val="21"/>
              </w:rPr>
            </w:pPr>
            <w:r>
              <w:rPr>
                <w:rFonts w:hint="eastAsia" w:eastAsia="宋体" w:cs="宋体"/>
                <w:kern w:val="0"/>
                <w:sz w:val="21"/>
                <w:szCs w:val="21"/>
              </w:rPr>
              <w:t>疗养</w:t>
            </w:r>
          </w:p>
          <w:p>
            <w:pPr>
              <w:spacing w:line="300" w:lineRule="exact"/>
              <w:jc w:val="center"/>
              <w:rPr>
                <w:rFonts w:eastAsia="宋体"/>
                <w:kern w:val="0"/>
                <w:sz w:val="21"/>
                <w:szCs w:val="21"/>
              </w:rPr>
            </w:pPr>
            <w:r>
              <w:rPr>
                <w:rFonts w:hint="eastAsia" w:eastAsia="宋体" w:cs="宋体"/>
                <w:kern w:val="0"/>
                <w:sz w:val="21"/>
                <w:szCs w:val="21"/>
              </w:rPr>
              <w:t>机构</w:t>
            </w:r>
          </w:p>
          <w:p>
            <w:pPr>
              <w:spacing w:line="300" w:lineRule="exact"/>
              <w:jc w:val="center"/>
              <w:rPr>
                <w:rFonts w:eastAsia="宋体"/>
                <w:kern w:val="0"/>
                <w:sz w:val="21"/>
                <w:szCs w:val="21"/>
              </w:rPr>
            </w:pPr>
            <w:r>
              <w:rPr>
                <w:rFonts w:hint="eastAsia" w:eastAsia="宋体" w:cs="宋体"/>
                <w:kern w:val="0"/>
                <w:sz w:val="21"/>
                <w:szCs w:val="21"/>
              </w:rPr>
              <w:t>审核</w:t>
            </w:r>
          </w:p>
          <w:p>
            <w:pPr>
              <w:spacing w:line="300" w:lineRule="exact"/>
              <w:jc w:val="center"/>
              <w:rPr>
                <w:rFonts w:eastAsia="宋体"/>
                <w:kern w:val="0"/>
                <w:sz w:val="21"/>
                <w:szCs w:val="21"/>
              </w:rPr>
            </w:pPr>
            <w:r>
              <w:rPr>
                <w:rFonts w:hint="eastAsia" w:eastAsia="宋体" w:cs="宋体"/>
                <w:kern w:val="0"/>
                <w:sz w:val="21"/>
                <w:szCs w:val="21"/>
              </w:rPr>
              <w:t>意见</w:t>
            </w:r>
          </w:p>
        </w:tc>
        <w:tc>
          <w:tcPr>
            <w:tcW w:w="8035" w:type="dxa"/>
            <w:gridSpan w:val="9"/>
            <w:noWrap w:val="0"/>
            <w:vAlign w:val="top"/>
          </w:tcPr>
          <w:p>
            <w:pPr>
              <w:spacing w:before="100" w:beforeAutospacing="1" w:after="100" w:afterAutospacing="1"/>
              <w:jc w:val="left"/>
              <w:rPr>
                <w:rFonts w:eastAsia="宋体"/>
                <w:kern w:val="0"/>
                <w:sz w:val="21"/>
                <w:szCs w:val="21"/>
              </w:rPr>
            </w:pPr>
          </w:p>
          <w:p>
            <w:pPr>
              <w:spacing w:before="100" w:beforeAutospacing="1" w:after="100" w:afterAutospacing="1"/>
              <w:jc w:val="left"/>
              <w:rPr>
                <w:rFonts w:eastAsia="宋体"/>
                <w:kern w:val="0"/>
                <w:sz w:val="21"/>
                <w:szCs w:val="21"/>
              </w:rPr>
            </w:pPr>
            <w:r>
              <w:rPr>
                <w:rFonts w:eastAsia="宋体"/>
                <w:kern w:val="0"/>
                <w:sz w:val="21"/>
                <w:szCs w:val="21"/>
              </w:rPr>
              <w:t xml:space="preserve">                                               </w:t>
            </w:r>
            <w:r>
              <w:rPr>
                <w:rFonts w:hint="eastAsia" w:eastAsia="宋体" w:cs="宋体"/>
                <w:kern w:val="0"/>
                <w:sz w:val="21"/>
                <w:szCs w:val="21"/>
              </w:rPr>
              <w:t>年</w:t>
            </w:r>
            <w:r>
              <w:rPr>
                <w:rFonts w:eastAsia="宋体"/>
                <w:kern w:val="0"/>
                <w:sz w:val="21"/>
                <w:szCs w:val="21"/>
              </w:rPr>
              <w:t xml:space="preserve">   </w:t>
            </w:r>
            <w:r>
              <w:rPr>
                <w:rFonts w:hint="eastAsia" w:eastAsia="宋体" w:cs="宋体"/>
                <w:kern w:val="0"/>
                <w:sz w:val="21"/>
                <w:szCs w:val="21"/>
              </w:rPr>
              <w:t>月</w:t>
            </w:r>
            <w:r>
              <w:rPr>
                <w:rFonts w:eastAsia="宋体"/>
                <w:kern w:val="0"/>
                <w:sz w:val="21"/>
                <w:szCs w:val="21"/>
              </w:rPr>
              <w:t xml:space="preserve">    </w:t>
            </w:r>
            <w:r>
              <w:rPr>
                <w:rFonts w:hint="eastAsia" w:eastAsia="宋体" w:cs="宋体"/>
                <w:kern w:val="0"/>
                <w:sz w:val="21"/>
                <w:szCs w:val="21"/>
              </w:rPr>
              <w:t>日（盖章）</w:t>
            </w:r>
          </w:p>
        </w:tc>
      </w:tr>
    </w:tbl>
    <w:p>
      <w:pPr>
        <w:spacing w:line="240" w:lineRule="exact"/>
        <w:jc w:val="left"/>
        <w:rPr>
          <w:rFonts w:eastAsia="宋体"/>
          <w:kern w:val="0"/>
          <w:sz w:val="21"/>
          <w:szCs w:val="21"/>
        </w:rPr>
      </w:pPr>
      <w:r>
        <w:rPr>
          <w:rFonts w:hint="eastAsia" w:eastAsia="宋体" w:cs="宋体"/>
          <w:kern w:val="0"/>
          <w:sz w:val="21"/>
          <w:szCs w:val="21"/>
        </w:rPr>
        <w:t>注</w:t>
      </w:r>
      <w:r>
        <w:rPr>
          <w:rFonts w:eastAsia="宋体"/>
          <w:kern w:val="0"/>
          <w:sz w:val="21"/>
          <w:szCs w:val="21"/>
        </w:rPr>
        <w:t>：1、该表请疗养活动前1个月由县（市、区）退役军人事务局汇总寄康复中心。</w:t>
      </w:r>
    </w:p>
    <w:p>
      <w:pPr>
        <w:spacing w:line="240" w:lineRule="exact"/>
        <w:ind w:left="707" w:leftChars="133" w:hanging="281" w:hangingChars="134"/>
        <w:jc w:val="left"/>
        <w:rPr>
          <w:rFonts w:eastAsia="宋体"/>
          <w:kern w:val="0"/>
          <w:sz w:val="21"/>
          <w:szCs w:val="21"/>
        </w:rPr>
      </w:pPr>
      <w:r>
        <w:rPr>
          <w:rFonts w:eastAsia="宋体"/>
          <w:kern w:val="0"/>
          <w:sz w:val="21"/>
          <w:szCs w:val="21"/>
        </w:rPr>
        <w:t>2、经审核后由康复中心将疗养通知书发至各县（市、区）退役军人事务局，退役军人事务局通知疗养对象。</w:t>
      </w:r>
    </w:p>
    <w:p>
      <w:pPr>
        <w:spacing w:line="240" w:lineRule="exact"/>
        <w:ind w:firstLine="420" w:firstLineChars="200"/>
        <w:jc w:val="left"/>
        <w:rPr>
          <w:rFonts w:eastAsia="宋体"/>
          <w:kern w:val="0"/>
          <w:sz w:val="21"/>
          <w:szCs w:val="21"/>
        </w:rPr>
      </w:pPr>
      <w:r>
        <w:rPr>
          <w:rFonts w:eastAsia="宋体"/>
          <w:kern w:val="0"/>
          <w:sz w:val="21"/>
          <w:szCs w:val="21"/>
        </w:rPr>
        <w:t>3、生活不能自理及存在上述疾病者不列入疗养范围。</w:t>
      </w:r>
    </w:p>
    <w:p>
      <w:pPr>
        <w:overflowPunct w:val="0"/>
        <w:adjustRightInd w:val="0"/>
        <w:snapToGrid w:val="0"/>
        <w:spacing w:line="240" w:lineRule="exact"/>
        <w:rPr>
          <w:snapToGrid w:val="0"/>
          <w:kern w:val="0"/>
        </w:rPr>
      </w:pPr>
    </w:p>
    <w:p>
      <w:pPr>
        <w:rPr>
          <w:rFonts w:ascii="黑体" w:hAnsi="黑体" w:eastAsia="黑体"/>
        </w:rPr>
      </w:pPr>
      <w:r>
        <w:rPr>
          <w:rFonts w:hint="eastAsia" w:ascii="黑体" w:hAnsi="黑体" w:eastAsia="黑体" w:cs="黑体"/>
        </w:rPr>
        <w:t>附件</w:t>
      </w:r>
      <w:r>
        <w:rPr>
          <w:rFonts w:eastAsia="黑体"/>
        </w:rPr>
        <w:t>2</w:t>
      </w:r>
    </w:p>
    <w:p>
      <w:pPr>
        <w:overflowPunct w:val="0"/>
        <w:adjustRightInd w:val="0"/>
        <w:snapToGrid w:val="0"/>
        <w:spacing w:line="570" w:lineRule="exact"/>
        <w:jc w:val="center"/>
        <w:rPr>
          <w:rFonts w:eastAsia="方正小标宋_GBK"/>
          <w:snapToGrid w:val="0"/>
          <w:kern w:val="0"/>
          <w:sz w:val="44"/>
          <w:szCs w:val="44"/>
        </w:rPr>
      </w:pPr>
      <w:r>
        <w:rPr>
          <w:rFonts w:hint="eastAsia" w:eastAsia="方正小标宋_GBK" w:cs="方正小标宋_GBK"/>
          <w:snapToGrid w:val="0"/>
          <w:kern w:val="0"/>
          <w:sz w:val="44"/>
          <w:szCs w:val="44"/>
        </w:rPr>
        <w:t>疗</w:t>
      </w:r>
      <w:r>
        <w:rPr>
          <w:rFonts w:eastAsia="方正小标宋_GBK"/>
          <w:snapToGrid w:val="0"/>
          <w:kern w:val="0"/>
          <w:sz w:val="44"/>
          <w:szCs w:val="44"/>
        </w:rPr>
        <w:t xml:space="preserve"> </w:t>
      </w:r>
      <w:r>
        <w:rPr>
          <w:rFonts w:hint="eastAsia" w:eastAsia="方正小标宋_GBK" w:cs="方正小标宋_GBK"/>
          <w:snapToGrid w:val="0"/>
          <w:kern w:val="0"/>
          <w:sz w:val="44"/>
          <w:szCs w:val="44"/>
        </w:rPr>
        <w:t>养</w:t>
      </w:r>
      <w:r>
        <w:rPr>
          <w:rFonts w:eastAsia="方正小标宋_GBK"/>
          <w:snapToGrid w:val="0"/>
          <w:kern w:val="0"/>
          <w:sz w:val="44"/>
          <w:szCs w:val="44"/>
        </w:rPr>
        <w:t xml:space="preserve"> </w:t>
      </w:r>
      <w:r>
        <w:rPr>
          <w:rFonts w:hint="eastAsia" w:eastAsia="方正小标宋_GBK" w:cs="方正小标宋_GBK"/>
          <w:snapToGrid w:val="0"/>
          <w:kern w:val="0"/>
          <w:sz w:val="44"/>
          <w:szCs w:val="44"/>
        </w:rPr>
        <w:t>协</w:t>
      </w:r>
      <w:r>
        <w:rPr>
          <w:rFonts w:eastAsia="方正小标宋_GBK"/>
          <w:snapToGrid w:val="0"/>
          <w:kern w:val="0"/>
          <w:sz w:val="44"/>
          <w:szCs w:val="44"/>
        </w:rPr>
        <w:t xml:space="preserve"> </w:t>
      </w:r>
      <w:r>
        <w:rPr>
          <w:rFonts w:hint="eastAsia" w:eastAsia="方正小标宋_GBK" w:cs="方正小标宋_GBK"/>
          <w:snapToGrid w:val="0"/>
          <w:kern w:val="0"/>
          <w:sz w:val="44"/>
          <w:szCs w:val="44"/>
        </w:rPr>
        <w:t>议</w:t>
      </w:r>
      <w:r>
        <w:rPr>
          <w:rFonts w:eastAsia="方正小标宋_GBK"/>
          <w:snapToGrid w:val="0"/>
          <w:kern w:val="0"/>
          <w:sz w:val="44"/>
          <w:szCs w:val="44"/>
        </w:rPr>
        <w:t xml:space="preserve"> </w:t>
      </w:r>
      <w:r>
        <w:rPr>
          <w:rFonts w:hint="eastAsia" w:eastAsia="方正小标宋_GBK" w:cs="方正小标宋_GBK"/>
          <w:snapToGrid w:val="0"/>
          <w:kern w:val="0"/>
          <w:sz w:val="44"/>
          <w:szCs w:val="44"/>
        </w:rPr>
        <w:t>书</w:t>
      </w:r>
    </w:p>
    <w:p>
      <w:pPr>
        <w:overflowPunct w:val="0"/>
        <w:adjustRightInd w:val="0"/>
        <w:snapToGrid w:val="0"/>
        <w:spacing w:line="580" w:lineRule="exact"/>
        <w:rPr>
          <w:snapToGrid w:val="0"/>
          <w:kern w:val="0"/>
          <w:sz w:val="30"/>
          <w:szCs w:val="30"/>
        </w:rPr>
      </w:pPr>
      <w:r>
        <w:rPr>
          <w:rFonts w:hint="eastAsia" w:cs="仿宋_GB2312"/>
          <w:snapToGrid w:val="0"/>
          <w:kern w:val="0"/>
          <w:sz w:val="30"/>
          <w:szCs w:val="30"/>
        </w:rPr>
        <w:t>甲方（市、县、区退役军人事务局）：</w:t>
      </w:r>
    </w:p>
    <w:p>
      <w:pPr>
        <w:overflowPunct w:val="0"/>
        <w:adjustRightInd w:val="0"/>
        <w:snapToGrid w:val="0"/>
        <w:spacing w:line="580" w:lineRule="exact"/>
        <w:rPr>
          <w:snapToGrid w:val="0"/>
          <w:kern w:val="0"/>
          <w:sz w:val="30"/>
          <w:szCs w:val="30"/>
        </w:rPr>
      </w:pPr>
      <w:r>
        <w:rPr>
          <w:rFonts w:hint="eastAsia" w:cs="仿宋_GB2312"/>
          <w:snapToGrid w:val="0"/>
          <w:kern w:val="0"/>
          <w:sz w:val="30"/>
          <w:szCs w:val="30"/>
        </w:rPr>
        <w:t>乙方（疗养机构）：</w:t>
      </w:r>
    </w:p>
    <w:p>
      <w:pPr>
        <w:overflowPunct w:val="0"/>
        <w:adjustRightInd w:val="0"/>
        <w:snapToGrid w:val="0"/>
        <w:spacing w:line="580" w:lineRule="exact"/>
        <w:rPr>
          <w:snapToGrid w:val="0"/>
          <w:kern w:val="0"/>
          <w:sz w:val="30"/>
          <w:szCs w:val="30"/>
        </w:rPr>
      </w:pPr>
      <w:r>
        <w:rPr>
          <w:rFonts w:hint="eastAsia" w:cs="仿宋_GB2312"/>
          <w:snapToGrid w:val="0"/>
          <w:kern w:val="0"/>
          <w:sz w:val="30"/>
          <w:szCs w:val="30"/>
        </w:rPr>
        <w:t>丙方（疗养对象）：</w:t>
      </w:r>
    </w:p>
    <w:p>
      <w:pPr>
        <w:overflowPunct w:val="0"/>
        <w:adjustRightInd w:val="0"/>
        <w:snapToGrid w:val="0"/>
        <w:spacing w:line="520" w:lineRule="exact"/>
        <w:rPr>
          <w:snapToGrid w:val="0"/>
          <w:kern w:val="0"/>
          <w:sz w:val="30"/>
          <w:szCs w:val="30"/>
        </w:rPr>
      </w:pPr>
    </w:p>
    <w:p>
      <w:pPr>
        <w:widowControl w:val="0"/>
        <w:spacing w:line="540" w:lineRule="exact"/>
        <w:ind w:firstLine="640" w:firstLineChars="200"/>
      </w:pPr>
      <w:r>
        <w:rPr>
          <w:rFonts w:hint="eastAsia" w:cs="仿宋_GB2312"/>
        </w:rPr>
        <w:t>为做好退役军人短期疗养工作，确保退役军人短期疗养安全、顺利进行，疗养对象（丙方）参加疗养前，疗养对象及其家属（直系亲属）与市（县、区）退役军人事务局（甲方）、疗养机构（乙方）特签订如下协议：</w:t>
      </w:r>
    </w:p>
    <w:p>
      <w:pPr>
        <w:widowControl w:val="0"/>
        <w:spacing w:line="540" w:lineRule="exact"/>
        <w:ind w:firstLine="640" w:firstLineChars="200"/>
      </w:pPr>
      <w:r>
        <w:rPr>
          <w:rFonts w:hint="eastAsia" w:cs="仿宋_GB2312"/>
        </w:rPr>
        <w:t>一、丙方疗养前须填写《自治区退役军人</w:t>
      </w:r>
      <w:r>
        <w:t>2019</w:t>
      </w:r>
      <w:r>
        <w:rPr>
          <w:rFonts w:hint="eastAsia" w:cs="仿宋_GB2312"/>
        </w:rPr>
        <w:t>年专期康复疗养申请表》，经乡镇（街道）政府、甲方同意，并经乙方审核，发放《疗养通知书》，方可参加疗养。</w:t>
      </w:r>
    </w:p>
    <w:p>
      <w:pPr>
        <w:widowControl w:val="0"/>
        <w:spacing w:line="540" w:lineRule="exact"/>
        <w:ind w:firstLine="640" w:firstLineChars="200"/>
      </w:pPr>
      <w:r>
        <w:rPr>
          <w:rFonts w:hint="eastAsia" w:cs="仿宋_GB2312"/>
        </w:rPr>
        <w:t>二、丙方生活能够自理，未患有恶性肿瘤、传染性疾病、精神疾病或严重的器质性心脏病等影响疗养外出活动的疾病。丙方在疗养期间经检查发现有上述不适合在乙方疗养的疾病，乙方可通知甲方派人将丙方接回或由乙方直接送回，所发生的费用由甲方承担。</w:t>
      </w:r>
    </w:p>
    <w:p>
      <w:pPr>
        <w:widowControl w:val="0"/>
        <w:spacing w:line="540" w:lineRule="exact"/>
        <w:ind w:firstLine="640" w:firstLineChars="200"/>
      </w:pPr>
      <w:r>
        <w:rPr>
          <w:rFonts w:hint="eastAsia" w:cs="仿宋_GB2312"/>
        </w:rPr>
        <w:t>三、丙方在中心疗养期间，必须遵守乙方规章制度和《疗养须知》，听从工作人员的安排，爱护公共财物。</w:t>
      </w:r>
    </w:p>
    <w:p>
      <w:pPr>
        <w:widowControl w:val="0"/>
        <w:spacing w:line="540" w:lineRule="exact"/>
        <w:ind w:firstLine="640" w:firstLineChars="200"/>
      </w:pPr>
      <w:r>
        <w:rPr>
          <w:rFonts w:hint="eastAsia" w:cs="仿宋_GB2312"/>
        </w:rPr>
        <w:t>四、疗养对象之间要相互尊重、相互帮助，自觉维护疗养集体的团结。</w:t>
      </w:r>
    </w:p>
    <w:p>
      <w:pPr>
        <w:widowControl w:val="0"/>
        <w:spacing w:line="540" w:lineRule="exact"/>
        <w:ind w:firstLine="640" w:firstLineChars="200"/>
      </w:pPr>
      <w:r>
        <w:rPr>
          <w:rFonts w:hint="eastAsia" w:cs="仿宋_GB2312"/>
        </w:rPr>
        <w:t>五、乙方要认真做好疗养服务工作，以满腔热情的服务态度和优良精湛的服务技术为疗养对象服务，提高疗养对象的满意率。</w:t>
      </w:r>
    </w:p>
    <w:p>
      <w:pPr>
        <w:widowControl w:val="0"/>
        <w:spacing w:line="540" w:lineRule="exact"/>
        <w:ind w:firstLine="640" w:firstLineChars="200"/>
      </w:pPr>
      <w:r>
        <w:rPr>
          <w:rFonts w:hint="eastAsia" w:cs="仿宋_GB2312"/>
        </w:rPr>
        <w:t>六、丙方如在疗养期间突发重病、急病、检查出传染性疾病，需回原籍治疗。同时，乙方须及时通知甲方派人来中心，共同妥善处理有关事宜，所发生医疗费用由当地退役军人事务部门按照《重点优抚对象医疗补助实施办法》办理。</w:t>
      </w:r>
    </w:p>
    <w:p>
      <w:pPr>
        <w:widowControl w:val="0"/>
        <w:spacing w:line="540" w:lineRule="exact"/>
        <w:ind w:firstLine="640" w:firstLineChars="200"/>
      </w:pPr>
      <w:r>
        <w:rPr>
          <w:rFonts w:hint="eastAsia" w:cs="仿宋_GB2312"/>
        </w:rPr>
        <w:t>七、由于退役军人普遍年高体弱，在疗养期间可能发生病情变化或意外，丙方及其家属应充分考虑期间的风险，不得无理取闹，接受甲方、乙方的处理结果。</w:t>
      </w:r>
    </w:p>
    <w:p>
      <w:pPr>
        <w:widowControl w:val="0"/>
        <w:spacing w:line="540" w:lineRule="exact"/>
        <w:ind w:firstLine="640" w:firstLineChars="200"/>
      </w:pPr>
      <w:r>
        <w:rPr>
          <w:rFonts w:hint="eastAsia" w:cs="仿宋_GB2312"/>
        </w:rPr>
        <w:t>八、丙方在疗养期间，如私自外出，在中心外发生意外事故，后果由丙方自负。</w:t>
      </w:r>
    </w:p>
    <w:p>
      <w:pPr>
        <w:widowControl w:val="0"/>
        <w:spacing w:line="540" w:lineRule="exact"/>
        <w:ind w:firstLine="640" w:firstLineChars="200"/>
      </w:pPr>
      <w:r>
        <w:rPr>
          <w:rFonts w:hint="eastAsia" w:cs="仿宋_GB2312"/>
        </w:rPr>
        <w:t>九、本期疗养时间为</w:t>
      </w:r>
      <w:r>
        <w:t>8</w:t>
      </w:r>
      <w:r>
        <w:rPr>
          <w:rFonts w:hint="eastAsia" w:cs="仿宋_GB2312"/>
        </w:rPr>
        <w:t>天，从</w:t>
      </w:r>
      <w:r>
        <w:rPr>
          <w:u w:val="single"/>
        </w:rPr>
        <w:t xml:space="preserve">   </w:t>
      </w:r>
      <w:r>
        <w:rPr>
          <w:rFonts w:hint="eastAsia" w:cs="仿宋_GB2312"/>
        </w:rPr>
        <w:t>年</w:t>
      </w:r>
      <w:r>
        <w:rPr>
          <w:u w:val="single"/>
        </w:rPr>
        <w:t xml:space="preserve">  </w:t>
      </w:r>
      <w:r>
        <w:rPr>
          <w:rFonts w:hint="eastAsia" w:cs="仿宋_GB2312"/>
        </w:rPr>
        <w:t>月</w:t>
      </w:r>
      <w:r>
        <w:rPr>
          <w:u w:val="single"/>
        </w:rPr>
        <w:t xml:space="preserve">  </w:t>
      </w:r>
      <w:r>
        <w:rPr>
          <w:rFonts w:hint="eastAsia" w:cs="仿宋_GB2312"/>
        </w:rPr>
        <w:t>日至</w:t>
      </w:r>
      <w:r>
        <w:rPr>
          <w:u w:val="single"/>
        </w:rPr>
        <w:t xml:space="preserve">  </w:t>
      </w:r>
      <w:r>
        <w:rPr>
          <w:rFonts w:hint="eastAsia" w:cs="仿宋_GB2312"/>
        </w:rPr>
        <w:t>月</w:t>
      </w:r>
      <w:r>
        <w:rPr>
          <w:u w:val="single"/>
        </w:rPr>
        <w:t xml:space="preserve">  </w:t>
      </w:r>
      <w:r>
        <w:rPr>
          <w:rFonts w:hint="eastAsia" w:cs="仿宋_GB2312"/>
        </w:rPr>
        <w:t>日。丙方疗养时间结束或须提前离开中心，由乙方提前通知甲方，由甲方派人员办理手续，不得无故拖延不走，否则，发生费用自负。</w:t>
      </w:r>
    </w:p>
    <w:p>
      <w:pPr>
        <w:widowControl w:val="0"/>
        <w:spacing w:line="540" w:lineRule="exact"/>
        <w:ind w:firstLine="640" w:firstLineChars="200"/>
      </w:pPr>
      <w:r>
        <w:rPr>
          <w:rFonts w:hint="eastAsia" w:cs="仿宋_GB2312"/>
        </w:rPr>
        <w:t>十、此协议一式三份，甲方、乙方、丙方各执一份。</w:t>
      </w:r>
    </w:p>
    <w:p>
      <w:pPr>
        <w:overflowPunct w:val="0"/>
        <w:adjustRightInd w:val="0"/>
        <w:snapToGrid w:val="0"/>
        <w:spacing w:line="540" w:lineRule="exact"/>
        <w:ind w:firstLine="600"/>
        <w:rPr>
          <w:rFonts w:ascii="黑体" w:hAnsi="黑体" w:eastAsia="黑体"/>
          <w:snapToGrid w:val="0"/>
          <w:kern w:val="0"/>
          <w:sz w:val="30"/>
          <w:szCs w:val="30"/>
        </w:rPr>
      </w:pPr>
      <w:r>
        <w:rPr>
          <w:rFonts w:hint="eastAsia" w:ascii="黑体" w:hAnsi="黑体" w:eastAsia="黑体" w:cs="黑体"/>
          <w:snapToGrid w:val="0"/>
          <w:kern w:val="0"/>
          <w:sz w:val="30"/>
          <w:szCs w:val="30"/>
        </w:rPr>
        <w:t>温馨提示：请有中长期服药的同志带够</w:t>
      </w:r>
      <w:r>
        <w:rPr>
          <w:rFonts w:ascii="黑体" w:hAnsi="黑体" w:eastAsia="黑体" w:cs="黑体"/>
          <w:snapToGrid w:val="0"/>
          <w:kern w:val="0"/>
          <w:sz w:val="30"/>
          <w:szCs w:val="30"/>
        </w:rPr>
        <w:t>8</w:t>
      </w:r>
      <w:r>
        <w:rPr>
          <w:rFonts w:hint="eastAsia" w:ascii="黑体" w:hAnsi="黑体" w:eastAsia="黑体" w:cs="黑体"/>
          <w:snapToGrid w:val="0"/>
          <w:kern w:val="0"/>
          <w:sz w:val="30"/>
          <w:szCs w:val="30"/>
        </w:rPr>
        <w:t>天的药品。</w:t>
      </w:r>
    </w:p>
    <w:p>
      <w:pPr>
        <w:overflowPunct w:val="0"/>
        <w:adjustRightInd w:val="0"/>
        <w:snapToGrid w:val="0"/>
        <w:spacing w:line="540" w:lineRule="exact"/>
        <w:rPr>
          <w:snapToGrid w:val="0"/>
          <w:kern w:val="0"/>
        </w:rPr>
      </w:pPr>
    </w:p>
    <w:p>
      <w:pPr>
        <w:overflowPunct w:val="0"/>
        <w:adjustRightInd w:val="0"/>
        <w:snapToGrid w:val="0"/>
        <w:spacing w:line="570" w:lineRule="exact"/>
        <w:rPr>
          <w:snapToGrid w:val="0"/>
          <w:kern w:val="0"/>
        </w:rPr>
        <w:sectPr>
          <w:footerReference r:id="rId5" w:type="first"/>
          <w:footerReference r:id="rId3" w:type="default"/>
          <w:footerReference r:id="rId4" w:type="even"/>
          <w:pgSz w:w="11906" w:h="16838"/>
          <w:pgMar w:top="2098" w:right="1474" w:bottom="1985" w:left="1588" w:header="851" w:footer="992" w:gutter="0"/>
          <w:cols w:space="720" w:num="1"/>
          <w:titlePg/>
          <w:docGrid w:type="lines" w:linePitch="579" w:charSpace="-849"/>
        </w:sectPr>
      </w:pPr>
    </w:p>
    <w:p>
      <w:pPr>
        <w:overflowPunct w:val="0"/>
        <w:adjustRightInd w:val="0"/>
        <w:snapToGrid w:val="0"/>
        <w:spacing w:line="570" w:lineRule="exact"/>
        <w:rPr>
          <w:snapToGrid w:val="0"/>
          <w:kern w:val="0"/>
          <w:sz w:val="28"/>
          <w:szCs w:val="28"/>
        </w:rPr>
      </w:pPr>
      <w:r>
        <w:rPr>
          <w:rFonts w:hint="eastAsia" w:cs="仿宋_GB2312"/>
          <w:snapToGrid w:val="0"/>
          <w:kern w:val="0"/>
          <w:sz w:val="28"/>
          <w:szCs w:val="28"/>
        </w:rPr>
        <w:t>甲方签字（盖章）</w:t>
      </w:r>
    </w:p>
    <w:p>
      <w:pPr>
        <w:overflowPunct w:val="0"/>
        <w:adjustRightInd w:val="0"/>
        <w:snapToGrid w:val="0"/>
        <w:spacing w:line="570" w:lineRule="exact"/>
        <w:rPr>
          <w:snapToGrid w:val="0"/>
          <w:kern w:val="0"/>
          <w:sz w:val="28"/>
          <w:szCs w:val="28"/>
        </w:rPr>
      </w:pPr>
    </w:p>
    <w:p>
      <w:pPr>
        <w:overflowPunct w:val="0"/>
        <w:adjustRightInd w:val="0"/>
        <w:snapToGrid w:val="0"/>
        <w:spacing w:line="570" w:lineRule="exact"/>
        <w:ind w:firstLine="420" w:firstLineChars="150"/>
        <w:rPr>
          <w:snapToGrid w:val="0"/>
          <w:kern w:val="0"/>
          <w:sz w:val="28"/>
          <w:szCs w:val="28"/>
        </w:rPr>
      </w:pPr>
      <w:r>
        <w:rPr>
          <w:rFonts w:hint="eastAsia" w:cs="仿宋_GB2312"/>
          <w:snapToGrid w:val="0"/>
          <w:kern w:val="0"/>
          <w:sz w:val="28"/>
          <w:szCs w:val="28"/>
        </w:rPr>
        <w:t>年</w:t>
      </w:r>
      <w:r>
        <w:rPr>
          <w:snapToGrid w:val="0"/>
          <w:kern w:val="0"/>
          <w:sz w:val="28"/>
          <w:szCs w:val="28"/>
        </w:rPr>
        <w:t xml:space="preserve">   </w:t>
      </w:r>
      <w:r>
        <w:rPr>
          <w:rFonts w:hint="eastAsia" w:cs="仿宋_GB2312"/>
          <w:snapToGrid w:val="0"/>
          <w:kern w:val="0"/>
          <w:sz w:val="28"/>
          <w:szCs w:val="28"/>
        </w:rPr>
        <w:t>月</w:t>
      </w:r>
      <w:r>
        <w:rPr>
          <w:snapToGrid w:val="0"/>
          <w:kern w:val="0"/>
          <w:sz w:val="28"/>
          <w:szCs w:val="28"/>
        </w:rPr>
        <w:t xml:space="preserve">   </w:t>
      </w:r>
      <w:r>
        <w:rPr>
          <w:rFonts w:hint="eastAsia" w:cs="仿宋_GB2312"/>
          <w:snapToGrid w:val="0"/>
          <w:kern w:val="0"/>
          <w:sz w:val="28"/>
          <w:szCs w:val="28"/>
        </w:rPr>
        <w:t>日</w:t>
      </w:r>
    </w:p>
    <w:p>
      <w:pPr>
        <w:overflowPunct w:val="0"/>
        <w:adjustRightInd w:val="0"/>
        <w:snapToGrid w:val="0"/>
        <w:spacing w:line="570" w:lineRule="exact"/>
        <w:rPr>
          <w:snapToGrid w:val="0"/>
          <w:kern w:val="0"/>
          <w:sz w:val="28"/>
          <w:szCs w:val="28"/>
        </w:rPr>
      </w:pPr>
      <w:r>
        <w:rPr>
          <w:rFonts w:hint="eastAsia" w:cs="仿宋_GB2312"/>
          <w:snapToGrid w:val="0"/>
          <w:kern w:val="0"/>
          <w:sz w:val="28"/>
          <w:szCs w:val="28"/>
        </w:rPr>
        <w:t>乙方签字（盖章）</w:t>
      </w:r>
    </w:p>
    <w:p>
      <w:pPr>
        <w:overflowPunct w:val="0"/>
        <w:adjustRightInd w:val="0"/>
        <w:snapToGrid w:val="0"/>
        <w:spacing w:line="570" w:lineRule="exact"/>
        <w:rPr>
          <w:snapToGrid w:val="0"/>
          <w:kern w:val="0"/>
          <w:sz w:val="28"/>
          <w:szCs w:val="28"/>
        </w:rPr>
      </w:pPr>
    </w:p>
    <w:p>
      <w:pPr>
        <w:overflowPunct w:val="0"/>
        <w:adjustRightInd w:val="0"/>
        <w:snapToGrid w:val="0"/>
        <w:spacing w:line="570" w:lineRule="exact"/>
        <w:ind w:firstLine="420" w:firstLineChars="150"/>
        <w:rPr>
          <w:snapToGrid w:val="0"/>
          <w:kern w:val="0"/>
          <w:sz w:val="28"/>
          <w:szCs w:val="28"/>
        </w:rPr>
      </w:pPr>
      <w:r>
        <w:rPr>
          <w:rFonts w:hint="eastAsia" w:cs="仿宋_GB2312"/>
          <w:snapToGrid w:val="0"/>
          <w:kern w:val="0"/>
          <w:sz w:val="28"/>
          <w:szCs w:val="28"/>
        </w:rPr>
        <w:t>年</w:t>
      </w:r>
      <w:r>
        <w:rPr>
          <w:snapToGrid w:val="0"/>
          <w:kern w:val="0"/>
          <w:sz w:val="28"/>
          <w:szCs w:val="28"/>
        </w:rPr>
        <w:t xml:space="preserve">   </w:t>
      </w:r>
      <w:r>
        <w:rPr>
          <w:rFonts w:hint="eastAsia" w:cs="仿宋_GB2312"/>
          <w:snapToGrid w:val="0"/>
          <w:kern w:val="0"/>
          <w:sz w:val="28"/>
          <w:szCs w:val="28"/>
        </w:rPr>
        <w:t>月</w:t>
      </w:r>
      <w:r>
        <w:rPr>
          <w:snapToGrid w:val="0"/>
          <w:kern w:val="0"/>
          <w:sz w:val="28"/>
          <w:szCs w:val="28"/>
        </w:rPr>
        <w:t xml:space="preserve">   </w:t>
      </w:r>
      <w:r>
        <w:rPr>
          <w:rFonts w:hint="eastAsia" w:cs="仿宋_GB2312"/>
          <w:snapToGrid w:val="0"/>
          <w:kern w:val="0"/>
          <w:sz w:val="28"/>
          <w:szCs w:val="28"/>
        </w:rPr>
        <w:t>日</w:t>
      </w:r>
    </w:p>
    <w:p>
      <w:pPr>
        <w:overflowPunct w:val="0"/>
        <w:adjustRightInd w:val="0"/>
        <w:snapToGrid w:val="0"/>
        <w:spacing w:line="570" w:lineRule="exact"/>
        <w:rPr>
          <w:snapToGrid w:val="0"/>
          <w:kern w:val="0"/>
          <w:sz w:val="28"/>
          <w:szCs w:val="28"/>
        </w:rPr>
      </w:pPr>
      <w:r>
        <w:rPr>
          <w:rFonts w:hint="eastAsia" w:cs="仿宋_GB2312"/>
          <w:snapToGrid w:val="0"/>
          <w:kern w:val="0"/>
          <w:sz w:val="28"/>
          <w:szCs w:val="28"/>
        </w:rPr>
        <w:t>丙方和丙方家属签字：</w:t>
      </w:r>
    </w:p>
    <w:p>
      <w:pPr>
        <w:overflowPunct w:val="0"/>
        <w:adjustRightInd w:val="0"/>
        <w:snapToGrid w:val="0"/>
        <w:spacing w:line="570" w:lineRule="exact"/>
        <w:rPr>
          <w:snapToGrid w:val="0"/>
          <w:kern w:val="0"/>
          <w:sz w:val="28"/>
          <w:szCs w:val="28"/>
        </w:rPr>
      </w:pPr>
    </w:p>
    <w:p>
      <w:pPr>
        <w:overflowPunct w:val="0"/>
        <w:adjustRightInd w:val="0"/>
        <w:snapToGrid w:val="0"/>
        <w:spacing w:line="570" w:lineRule="exact"/>
        <w:ind w:firstLine="840" w:firstLineChars="300"/>
        <w:rPr>
          <w:snapToGrid w:val="0"/>
          <w:kern w:val="0"/>
          <w:sz w:val="28"/>
          <w:szCs w:val="28"/>
        </w:rPr>
      </w:pPr>
      <w:r>
        <w:rPr>
          <w:rFonts w:hint="eastAsia" w:cs="仿宋_GB2312"/>
          <w:snapToGrid w:val="0"/>
          <w:kern w:val="0"/>
          <w:sz w:val="28"/>
          <w:szCs w:val="28"/>
        </w:rPr>
        <w:t>年</w:t>
      </w:r>
      <w:r>
        <w:rPr>
          <w:snapToGrid w:val="0"/>
          <w:kern w:val="0"/>
          <w:sz w:val="28"/>
          <w:szCs w:val="28"/>
        </w:rPr>
        <w:t xml:space="preserve">   </w:t>
      </w:r>
      <w:r>
        <w:rPr>
          <w:rFonts w:hint="eastAsia" w:cs="仿宋_GB2312"/>
          <w:snapToGrid w:val="0"/>
          <w:kern w:val="0"/>
          <w:sz w:val="28"/>
          <w:szCs w:val="28"/>
        </w:rPr>
        <w:t>月</w:t>
      </w:r>
      <w:r>
        <w:rPr>
          <w:snapToGrid w:val="0"/>
          <w:kern w:val="0"/>
          <w:sz w:val="28"/>
          <w:szCs w:val="28"/>
        </w:rPr>
        <w:t xml:space="preserve">   </w:t>
      </w:r>
      <w:r>
        <w:rPr>
          <w:rFonts w:hint="eastAsia" w:cs="仿宋_GB2312"/>
          <w:snapToGrid w:val="0"/>
          <w:kern w:val="0"/>
          <w:sz w:val="28"/>
          <w:szCs w:val="28"/>
        </w:rPr>
        <w:t>日</w:t>
      </w:r>
    </w:p>
    <w:p>
      <w:pPr>
        <w:overflowPunct w:val="0"/>
        <w:adjustRightInd w:val="0"/>
        <w:snapToGrid w:val="0"/>
        <w:spacing w:line="570" w:lineRule="exact"/>
        <w:rPr>
          <w:snapToGrid w:val="0"/>
          <w:kern w:val="0"/>
          <w:sz w:val="28"/>
          <w:szCs w:val="28"/>
        </w:rPr>
        <w:sectPr>
          <w:type w:val="continuous"/>
          <w:pgSz w:w="11906" w:h="16838"/>
          <w:pgMar w:top="2098" w:right="1474" w:bottom="1985" w:left="1588" w:header="851" w:footer="992" w:gutter="0"/>
          <w:cols w:space="425" w:num="3" w:sep="1"/>
          <w:docGrid w:type="lines" w:linePitch="579" w:charSpace="-849"/>
        </w:sectPr>
      </w:pPr>
    </w:p>
    <w:p>
      <w:pPr>
        <w:overflowPunct w:val="0"/>
        <w:adjustRightInd w:val="0"/>
        <w:snapToGrid w:val="0"/>
        <w:spacing w:line="570" w:lineRule="exact"/>
        <w:rPr>
          <w:snapToGrid w:val="0"/>
          <w:kern w:val="0"/>
          <w:sz w:val="28"/>
          <w:szCs w:val="28"/>
        </w:rPr>
      </w:pPr>
    </w:p>
    <w:p>
      <w:pPr>
        <w:overflowPunct w:val="0"/>
        <w:adjustRightInd w:val="0"/>
        <w:snapToGrid w:val="0"/>
        <w:spacing w:line="570" w:lineRule="exact"/>
        <w:rPr>
          <w:snapToGrid w:val="0"/>
          <w:kern w:val="0"/>
          <w:sz w:val="28"/>
          <w:szCs w:val="28"/>
        </w:rPr>
      </w:pPr>
      <w:r>
        <w:rPr>
          <w:rFonts w:hint="eastAsia" w:cs="仿宋_GB2312"/>
          <w:snapToGrid w:val="0"/>
          <w:kern w:val="0"/>
          <w:sz w:val="28"/>
          <w:szCs w:val="28"/>
        </w:rPr>
        <w:t>身份证号码：</w:t>
      </w:r>
      <w:r>
        <w:rPr>
          <w:snapToGrid w:val="0"/>
          <w:kern w:val="0"/>
          <w:sz w:val="28"/>
          <w:szCs w:val="28"/>
          <w:u w:val="single"/>
        </w:rPr>
        <w:t xml:space="preserve">                          </w:t>
      </w:r>
    </w:p>
    <w:p>
      <w:pPr>
        <w:overflowPunct w:val="0"/>
        <w:adjustRightInd w:val="0"/>
        <w:snapToGrid w:val="0"/>
        <w:spacing w:line="570" w:lineRule="exact"/>
        <w:rPr>
          <w:snapToGrid w:val="0"/>
          <w:kern w:val="0"/>
          <w:sz w:val="28"/>
          <w:szCs w:val="28"/>
        </w:rPr>
      </w:pPr>
      <w:r>
        <w:rPr>
          <w:rFonts w:hint="eastAsia" w:cs="仿宋_GB2312"/>
          <w:snapToGrid w:val="0"/>
          <w:kern w:val="0"/>
          <w:sz w:val="28"/>
          <w:szCs w:val="28"/>
        </w:rPr>
        <w:t>家庭地址：</w:t>
      </w:r>
      <w:r>
        <w:rPr>
          <w:snapToGrid w:val="0"/>
          <w:kern w:val="0"/>
          <w:sz w:val="28"/>
          <w:szCs w:val="28"/>
          <w:u w:val="single"/>
        </w:rPr>
        <w:t xml:space="preserve">                            </w:t>
      </w:r>
    </w:p>
    <w:p>
      <w:pPr>
        <w:rPr>
          <w:rFonts w:ascii="黑体" w:hAnsi="黑体" w:eastAsia="黑体"/>
        </w:rPr>
        <w:sectPr>
          <w:type w:val="continuous"/>
          <w:pgSz w:w="11906" w:h="16838"/>
          <w:pgMar w:top="2098" w:right="1474" w:bottom="1985" w:left="1588" w:header="851" w:footer="992" w:gutter="0"/>
          <w:cols w:space="720" w:num="1"/>
          <w:docGrid w:type="lines" w:linePitch="579" w:charSpace="-849"/>
        </w:sectPr>
      </w:pPr>
    </w:p>
    <w:p>
      <w:pPr>
        <w:rPr>
          <w:rFonts w:eastAsia="黑体"/>
        </w:rPr>
      </w:pPr>
      <w:r>
        <w:rPr>
          <w:rFonts w:hint="eastAsia" w:ascii="黑体" w:hAnsi="黑体" w:eastAsia="黑体" w:cs="黑体"/>
        </w:rPr>
        <mc:AlternateContent>
          <mc:Choice Requires="wps">
            <w:drawing>
              <wp:anchor distT="0" distB="0" distL="114300" distR="114300" simplePos="0" relativeHeight="251658240" behindDoc="0" locked="0" layoutInCell="1" allowOverlap="1">
                <wp:simplePos x="0" y="0"/>
                <wp:positionH relativeFrom="column">
                  <wp:posOffset>-781685</wp:posOffset>
                </wp:positionH>
                <wp:positionV relativeFrom="paragraph">
                  <wp:posOffset>-680720</wp:posOffset>
                </wp:positionV>
                <wp:extent cx="504825" cy="979805"/>
                <wp:effectExtent l="5080" t="4445" r="4445" b="6350"/>
                <wp:wrapNone/>
                <wp:docPr id="1" name="文本框 1"/>
                <wp:cNvGraphicFramePr/>
                <a:graphic xmlns:a="http://schemas.openxmlformats.org/drawingml/2006/main">
                  <a:graphicData uri="http://schemas.microsoft.com/office/word/2010/wordprocessingShape">
                    <wps:wsp>
                      <wps:cNvSpPr txBox="1"/>
                      <wps:spPr>
                        <a:xfrm>
                          <a:off x="0" y="0"/>
                          <a:ext cx="504825" cy="9798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8 —</w:t>
                            </w:r>
                          </w:p>
                        </w:txbxContent>
                      </wps:txbx>
                      <wps:bodyPr vert="eaVert" upright="1"/>
                    </wps:wsp>
                  </a:graphicData>
                </a:graphic>
              </wp:anchor>
            </w:drawing>
          </mc:Choice>
          <mc:Fallback>
            <w:pict>
              <v:shape id="_x0000_s1026" o:spid="_x0000_s1026" o:spt="202" type="#_x0000_t202" style="position:absolute;left:0pt;margin-left:-61.55pt;margin-top:-53.6pt;height:77.15pt;width:39.75pt;z-index:251658240;mso-width-relative:page;mso-height-relative:page;" stroked="t" coordsize="21600,21600" o:gfxdata="UEsDBAoAAAAAAIdO4kAAAAAAAAAAAAAAAAAEAAAAZHJzL1BLAwQUAAAACACHTuJAIqwzJtgAAAAM&#10;AQAADwAAAGRycy9kb3ducmV2LnhtbE2PQU7DMBBF90jcwRokdqnttGppiFOJCvbQ9gBuPCSBeJza&#10;Thpuj7uC3Yzm6c/75W62PZvQh86RArkQwJBqZzpqFJyOb9kTsBA1Gd07QgU/GGBX3d+VujDuSh84&#10;HWLDUgiFQitoYxwKzkPdotVh4QakdPt03uqYVt9w4/U1hdue50KsudUdpQ+tHnDfYv19GK0C3p8u&#10;8/Hl4vf1+xeO82S2r3qr1OODFM/AIs7xD4abflKHKjmd3UgmsF5BJvOlTOxtEpscWGKy1XIN7Kxg&#10;tZHAq5L/L1H9AlBLAwQUAAAACACHTuJA7s5ogPIBAAD1AwAADgAAAGRycy9lMm9Eb2MueG1srVPN&#10;bhMxEL4j8Q6W781uogbSVTaVIIQLAqQC94l/di35T7ab3bwAvAEnLtx5rjwHYyekFC5V1T14x+Px&#10;NzPf51lej0aTnQhROdvS6aSmRFjmuLJdSz9/2lwsKIkJLAftrGjpXkR6vXr+bDn4Rsxc7zQXgSCI&#10;jc3gW9qn5JuqiqwXBuLEeWHxULpgIOE2dBUPMCC60dWsrl9UgwvcB8dEjOhdHw/pquBLKVj6IGUU&#10;ieiWYm2prKGs27xWqyU0XQDfK3YqAx5RhQFlMekZag0JyG1Q/0EZxYKLTqYJc6ZyUiomSg/YzbT+&#10;p5ubHrwovSA50Z9pik8Hy97vPgaiOGpHiQWDEh2+fzv8+HX4+ZVMMz2Djw1G3XiMS+MrN+bQkz+i&#10;M3c9ymDyH/sheI5E78/kijERhs55fbmYzSlheHT18mpRzzNKdXfZh5jeCmdINloaULtCKezexXQM&#10;/ROSc0WnFd8orcsmdNvXOpAdoM6b8p3Q74VpSwbMPi91AD43qSFhScYjAdF2Jd+9G/FhwLmwNcT+&#10;WEBByPmhMSqJUKxeAH9jOUl7jyRbnAaaizGCU6IFDk+2SmQCpR8SidxpixRmhY5KZCuN2xFhsrl1&#10;fI+q4XginwK+4J+SWx9U16OjqFgu49sqSpzmID/ev/clxd20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qwzJtgAAAAMAQAADwAAAAAAAAABACAAAAAiAAAAZHJzL2Rvd25yZXYueG1sUEsBAhQA&#10;FAAAAAgAh07iQO7OaIDyAQAA9QMAAA4AAAAAAAAAAQAgAAAAJwEAAGRycy9lMm9Eb2MueG1sUEsF&#10;BgAAAAAGAAYAWQEAAIsFAAAAAA==&#10;">
                <v:path/>
                <v:fill focussize="0,0"/>
                <v:stroke color="#FFFFFF"/>
                <v:imagedata o:title=""/>
                <o:lock v:ext="edit"/>
                <v:textbox style="layout-flow:vertical-ideographic;">
                  <w:txbxContent>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8 —</w:t>
                      </w:r>
                    </w:p>
                  </w:txbxContent>
                </v:textbox>
              </v:shape>
            </w:pict>
          </mc:Fallback>
        </mc:AlternateContent>
      </w:r>
      <w:r>
        <w:rPr>
          <w:rFonts w:hint="eastAsia" w:ascii="黑体" w:hAnsi="黑体" w:eastAsia="黑体" w:cs="黑体"/>
        </w:rPr>
        <w:t>附件</w:t>
      </w:r>
      <w:r>
        <w:rPr>
          <w:rFonts w:eastAsia="黑体"/>
        </w:rPr>
        <w:t>3</w:t>
      </w:r>
    </w:p>
    <w:p>
      <w:pPr>
        <w:spacing w:line="540" w:lineRule="exact"/>
        <w:jc w:val="center"/>
        <w:rPr>
          <w:rFonts w:eastAsia="方正小标宋_GBK"/>
          <w:sz w:val="44"/>
          <w:szCs w:val="44"/>
        </w:rPr>
      </w:pPr>
      <w:r>
        <w:rPr>
          <w:rFonts w:eastAsia="方正小标宋_GBK"/>
          <w:sz w:val="44"/>
          <w:szCs w:val="44"/>
        </w:rPr>
        <w:t>自治区退役军人2019年专期康复疗养回执单</w:t>
      </w:r>
    </w:p>
    <w:p>
      <w:pPr>
        <w:ind w:left="-423" w:leftChars="-134" w:right="-426" w:rightChars="-135"/>
        <w:rPr>
          <w:rFonts w:eastAsia="仿宋"/>
          <w:sz w:val="30"/>
          <w:szCs w:val="30"/>
        </w:rPr>
      </w:pPr>
      <w:r>
        <w:rPr>
          <w:rFonts w:hint="eastAsia" w:eastAsia="仿宋" w:cs="仿宋"/>
          <w:sz w:val="30"/>
          <w:szCs w:val="30"/>
        </w:rPr>
        <w:t>填报单位：</w:t>
      </w:r>
      <w:r>
        <w:rPr>
          <w:rFonts w:eastAsia="仿宋"/>
          <w:sz w:val="30"/>
          <w:szCs w:val="30"/>
          <w:u w:val="single"/>
        </w:rPr>
        <w:t xml:space="preserve">           </w:t>
      </w:r>
      <w:r>
        <w:rPr>
          <w:rFonts w:eastAsia="仿宋"/>
          <w:sz w:val="30"/>
          <w:szCs w:val="30"/>
        </w:rPr>
        <w:t xml:space="preserve"> </w:t>
      </w:r>
      <w:r>
        <w:rPr>
          <w:rFonts w:hint="eastAsia" w:eastAsia="仿宋" w:cs="仿宋"/>
          <w:sz w:val="30"/>
          <w:szCs w:val="30"/>
        </w:rPr>
        <w:t>退役军人事务局</w:t>
      </w:r>
      <w:r>
        <w:rPr>
          <w:rFonts w:eastAsia="仿宋"/>
          <w:sz w:val="30"/>
          <w:szCs w:val="30"/>
        </w:rPr>
        <w:t xml:space="preserve">                                  </w:t>
      </w:r>
      <w:r>
        <w:rPr>
          <w:rFonts w:hint="eastAsia" w:eastAsia="仿宋" w:cs="仿宋"/>
          <w:sz w:val="30"/>
          <w:szCs w:val="30"/>
        </w:rPr>
        <w:t>时</w:t>
      </w:r>
      <w:r>
        <w:rPr>
          <w:rFonts w:eastAsia="仿宋"/>
          <w:sz w:val="30"/>
          <w:szCs w:val="30"/>
        </w:rPr>
        <w:t xml:space="preserve"> </w:t>
      </w:r>
      <w:r>
        <w:rPr>
          <w:rFonts w:hint="eastAsia" w:eastAsia="仿宋" w:cs="仿宋"/>
          <w:sz w:val="30"/>
          <w:szCs w:val="30"/>
        </w:rPr>
        <w:t>间：</w:t>
      </w:r>
      <w:r>
        <w:rPr>
          <w:rFonts w:eastAsia="仿宋"/>
          <w:sz w:val="30"/>
          <w:szCs w:val="30"/>
        </w:rPr>
        <w:t xml:space="preserve">    </w:t>
      </w:r>
      <w:r>
        <w:rPr>
          <w:rFonts w:hint="eastAsia" w:eastAsia="仿宋" w:cs="仿宋"/>
          <w:sz w:val="30"/>
          <w:szCs w:val="30"/>
        </w:rPr>
        <w:t>年</w:t>
      </w:r>
      <w:r>
        <w:rPr>
          <w:rFonts w:eastAsia="仿宋"/>
          <w:sz w:val="30"/>
          <w:szCs w:val="30"/>
        </w:rPr>
        <w:t xml:space="preserve">   </w:t>
      </w:r>
      <w:r>
        <w:rPr>
          <w:rFonts w:hint="eastAsia" w:eastAsia="仿宋" w:cs="仿宋"/>
          <w:sz w:val="30"/>
          <w:szCs w:val="30"/>
        </w:rPr>
        <w:t>月</w:t>
      </w:r>
      <w:r>
        <w:rPr>
          <w:rFonts w:eastAsia="仿宋"/>
          <w:sz w:val="30"/>
          <w:szCs w:val="30"/>
        </w:rPr>
        <w:t xml:space="preserve">  </w:t>
      </w:r>
      <w:r>
        <w:rPr>
          <w:rFonts w:hint="eastAsia" w:eastAsia="仿宋" w:cs="仿宋"/>
          <w:sz w:val="30"/>
          <w:szCs w:val="30"/>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993"/>
        <w:gridCol w:w="426"/>
        <w:gridCol w:w="2693"/>
        <w:gridCol w:w="3260"/>
        <w:gridCol w:w="709"/>
        <w:gridCol w:w="1276"/>
        <w:gridCol w:w="1701"/>
        <w:gridCol w:w="992"/>
        <w:gridCol w:w="127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15" w:type="dxa"/>
            <w:noWrap w:val="0"/>
            <w:vAlign w:val="center"/>
          </w:tcPr>
          <w:p>
            <w:pPr>
              <w:spacing w:line="300" w:lineRule="exact"/>
              <w:jc w:val="center"/>
              <w:rPr>
                <w:rFonts w:eastAsia="黑体"/>
                <w:sz w:val="24"/>
                <w:szCs w:val="24"/>
              </w:rPr>
            </w:pPr>
            <w:r>
              <w:rPr>
                <w:rFonts w:hint="eastAsia" w:eastAsia="黑体" w:cs="黑体"/>
                <w:sz w:val="24"/>
                <w:szCs w:val="24"/>
              </w:rPr>
              <w:t>序号</w:t>
            </w:r>
          </w:p>
        </w:tc>
        <w:tc>
          <w:tcPr>
            <w:tcW w:w="993" w:type="dxa"/>
            <w:noWrap w:val="0"/>
            <w:vAlign w:val="center"/>
          </w:tcPr>
          <w:p>
            <w:pPr>
              <w:spacing w:line="300" w:lineRule="exact"/>
              <w:jc w:val="center"/>
              <w:rPr>
                <w:rFonts w:eastAsia="黑体"/>
                <w:sz w:val="24"/>
                <w:szCs w:val="24"/>
              </w:rPr>
            </w:pPr>
            <w:r>
              <w:rPr>
                <w:rFonts w:hint="eastAsia" w:eastAsia="黑体" w:cs="黑体"/>
                <w:sz w:val="24"/>
                <w:szCs w:val="24"/>
              </w:rPr>
              <w:t>姓名</w:t>
            </w:r>
          </w:p>
        </w:tc>
        <w:tc>
          <w:tcPr>
            <w:tcW w:w="426" w:type="dxa"/>
            <w:noWrap w:val="0"/>
            <w:vAlign w:val="center"/>
          </w:tcPr>
          <w:p>
            <w:pPr>
              <w:spacing w:line="300" w:lineRule="exact"/>
              <w:jc w:val="center"/>
              <w:rPr>
                <w:rFonts w:eastAsia="黑体"/>
                <w:sz w:val="24"/>
                <w:szCs w:val="24"/>
              </w:rPr>
            </w:pPr>
            <w:r>
              <w:rPr>
                <w:rFonts w:hint="eastAsia" w:eastAsia="黑体" w:cs="黑体"/>
                <w:sz w:val="24"/>
                <w:szCs w:val="24"/>
              </w:rPr>
              <w:t>性别</w:t>
            </w:r>
          </w:p>
        </w:tc>
        <w:tc>
          <w:tcPr>
            <w:tcW w:w="2693" w:type="dxa"/>
            <w:noWrap w:val="0"/>
            <w:vAlign w:val="center"/>
          </w:tcPr>
          <w:p>
            <w:pPr>
              <w:spacing w:line="300" w:lineRule="exact"/>
              <w:jc w:val="center"/>
              <w:rPr>
                <w:rFonts w:eastAsia="黑体"/>
                <w:sz w:val="24"/>
                <w:szCs w:val="24"/>
              </w:rPr>
            </w:pPr>
            <w:r>
              <w:rPr>
                <w:rFonts w:hint="eastAsia" w:eastAsia="黑体" w:cs="黑体"/>
                <w:sz w:val="24"/>
                <w:szCs w:val="24"/>
              </w:rPr>
              <w:t>身份证号</w:t>
            </w:r>
          </w:p>
        </w:tc>
        <w:tc>
          <w:tcPr>
            <w:tcW w:w="3260" w:type="dxa"/>
            <w:noWrap w:val="0"/>
            <w:vAlign w:val="center"/>
          </w:tcPr>
          <w:p>
            <w:pPr>
              <w:spacing w:line="300" w:lineRule="exact"/>
              <w:jc w:val="center"/>
              <w:rPr>
                <w:rFonts w:eastAsia="黑体"/>
                <w:sz w:val="24"/>
                <w:szCs w:val="24"/>
              </w:rPr>
            </w:pPr>
            <w:r>
              <w:rPr>
                <w:rFonts w:hint="eastAsia" w:eastAsia="黑体" w:cs="黑体"/>
                <w:sz w:val="24"/>
                <w:szCs w:val="24"/>
              </w:rPr>
              <w:t>家庭住址</w:t>
            </w:r>
          </w:p>
        </w:tc>
        <w:tc>
          <w:tcPr>
            <w:tcW w:w="709" w:type="dxa"/>
            <w:noWrap w:val="0"/>
            <w:vAlign w:val="center"/>
          </w:tcPr>
          <w:p>
            <w:pPr>
              <w:spacing w:line="300" w:lineRule="exact"/>
              <w:jc w:val="center"/>
              <w:rPr>
                <w:rFonts w:eastAsia="黑体"/>
                <w:sz w:val="24"/>
                <w:szCs w:val="24"/>
              </w:rPr>
            </w:pPr>
            <w:r>
              <w:rPr>
                <w:rFonts w:hint="eastAsia" w:eastAsia="黑体" w:cs="黑体"/>
                <w:sz w:val="24"/>
                <w:szCs w:val="24"/>
              </w:rPr>
              <w:t>政治面貌</w:t>
            </w:r>
          </w:p>
        </w:tc>
        <w:tc>
          <w:tcPr>
            <w:tcW w:w="1276" w:type="dxa"/>
            <w:noWrap w:val="0"/>
            <w:vAlign w:val="center"/>
          </w:tcPr>
          <w:p>
            <w:pPr>
              <w:spacing w:line="300" w:lineRule="exact"/>
              <w:jc w:val="center"/>
              <w:rPr>
                <w:rFonts w:eastAsia="黑体"/>
                <w:sz w:val="24"/>
                <w:szCs w:val="24"/>
              </w:rPr>
            </w:pPr>
            <w:r>
              <w:rPr>
                <w:rFonts w:hint="eastAsia" w:eastAsia="黑体" w:cs="黑体"/>
                <w:sz w:val="24"/>
                <w:szCs w:val="24"/>
              </w:rPr>
              <w:t>因何致残</w:t>
            </w:r>
          </w:p>
        </w:tc>
        <w:tc>
          <w:tcPr>
            <w:tcW w:w="1701" w:type="dxa"/>
            <w:noWrap w:val="0"/>
            <w:vAlign w:val="center"/>
          </w:tcPr>
          <w:p>
            <w:pPr>
              <w:spacing w:line="300" w:lineRule="exact"/>
              <w:jc w:val="center"/>
              <w:rPr>
                <w:rFonts w:eastAsia="黑体"/>
                <w:sz w:val="24"/>
                <w:szCs w:val="24"/>
              </w:rPr>
            </w:pPr>
            <w:r>
              <w:rPr>
                <w:rFonts w:hint="eastAsia" w:eastAsia="黑体" w:cs="黑体"/>
                <w:sz w:val="24"/>
                <w:szCs w:val="24"/>
              </w:rPr>
              <w:t>何时何地参战</w:t>
            </w:r>
          </w:p>
        </w:tc>
        <w:tc>
          <w:tcPr>
            <w:tcW w:w="992" w:type="dxa"/>
            <w:noWrap w:val="0"/>
            <w:vAlign w:val="center"/>
          </w:tcPr>
          <w:p>
            <w:pPr>
              <w:spacing w:line="300" w:lineRule="exact"/>
              <w:jc w:val="center"/>
              <w:rPr>
                <w:rFonts w:eastAsia="黑体"/>
                <w:sz w:val="24"/>
                <w:szCs w:val="24"/>
              </w:rPr>
            </w:pPr>
            <w:r>
              <w:rPr>
                <w:rFonts w:hint="eastAsia" w:eastAsia="黑体" w:cs="黑体"/>
                <w:sz w:val="24"/>
                <w:szCs w:val="24"/>
              </w:rPr>
              <w:t>立功</w:t>
            </w:r>
          </w:p>
          <w:p>
            <w:pPr>
              <w:spacing w:line="300" w:lineRule="exact"/>
              <w:jc w:val="center"/>
              <w:rPr>
                <w:rFonts w:eastAsia="黑体"/>
                <w:sz w:val="24"/>
                <w:szCs w:val="24"/>
              </w:rPr>
            </w:pPr>
            <w:r>
              <w:rPr>
                <w:rFonts w:hint="eastAsia" w:eastAsia="黑体" w:cs="黑体"/>
                <w:sz w:val="24"/>
                <w:szCs w:val="24"/>
              </w:rPr>
              <w:t>或获奖</w:t>
            </w:r>
          </w:p>
        </w:tc>
        <w:tc>
          <w:tcPr>
            <w:tcW w:w="1276" w:type="dxa"/>
            <w:noWrap w:val="0"/>
            <w:vAlign w:val="center"/>
          </w:tcPr>
          <w:p>
            <w:pPr>
              <w:spacing w:line="300" w:lineRule="exact"/>
              <w:jc w:val="center"/>
              <w:rPr>
                <w:rFonts w:eastAsia="黑体"/>
                <w:sz w:val="24"/>
                <w:szCs w:val="24"/>
              </w:rPr>
            </w:pPr>
            <w:r>
              <w:rPr>
                <w:rFonts w:hint="eastAsia" w:eastAsia="黑体" w:cs="黑体"/>
                <w:sz w:val="24"/>
                <w:szCs w:val="24"/>
              </w:rPr>
              <w:t>联系电话</w:t>
            </w:r>
          </w:p>
        </w:tc>
        <w:tc>
          <w:tcPr>
            <w:tcW w:w="696" w:type="dxa"/>
            <w:noWrap w:val="0"/>
            <w:vAlign w:val="center"/>
          </w:tcPr>
          <w:p>
            <w:pPr>
              <w:spacing w:line="300" w:lineRule="exact"/>
              <w:jc w:val="center"/>
              <w:rPr>
                <w:rFonts w:eastAsia="黑体"/>
                <w:sz w:val="24"/>
                <w:szCs w:val="24"/>
              </w:rPr>
            </w:pPr>
            <w:r>
              <w:rPr>
                <w:rFonts w:hint="eastAsia" w:eastAsia="黑体" w:cs="黑体"/>
                <w:sz w:val="24"/>
                <w:szCs w:val="24"/>
              </w:rPr>
              <w:t>班别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center"/>
          </w:tcPr>
          <w:p>
            <w:pPr>
              <w:spacing w:line="300" w:lineRule="exact"/>
              <w:jc w:val="center"/>
              <w:rPr>
                <w:rFonts w:eastAsia="黑体"/>
                <w:sz w:val="24"/>
                <w:szCs w:val="24"/>
              </w:rPr>
            </w:pPr>
          </w:p>
        </w:tc>
        <w:tc>
          <w:tcPr>
            <w:tcW w:w="2693" w:type="dxa"/>
            <w:noWrap w:val="0"/>
            <w:vAlign w:val="center"/>
          </w:tcPr>
          <w:p>
            <w:pPr>
              <w:spacing w:line="300" w:lineRule="exact"/>
              <w:jc w:val="center"/>
              <w:rPr>
                <w:rFonts w:eastAsia="黑体"/>
                <w:sz w:val="24"/>
                <w:szCs w:val="24"/>
              </w:rPr>
            </w:pPr>
          </w:p>
        </w:tc>
        <w:tc>
          <w:tcPr>
            <w:tcW w:w="3260" w:type="dxa"/>
            <w:noWrap w:val="0"/>
            <w:vAlign w:val="center"/>
          </w:tcPr>
          <w:p>
            <w:pPr>
              <w:spacing w:line="300" w:lineRule="exact"/>
              <w:jc w:val="center"/>
              <w:rPr>
                <w:rFonts w:eastAsia="黑体"/>
                <w:sz w:val="24"/>
                <w:szCs w:val="24"/>
              </w:rPr>
            </w:pPr>
          </w:p>
        </w:tc>
        <w:tc>
          <w:tcPr>
            <w:tcW w:w="709" w:type="dxa"/>
            <w:noWrap w:val="0"/>
            <w:vAlign w:val="center"/>
          </w:tcPr>
          <w:p>
            <w:pPr>
              <w:spacing w:line="300" w:lineRule="exact"/>
              <w:jc w:val="center"/>
              <w:rPr>
                <w:rFonts w:eastAsia="黑体"/>
                <w:sz w:val="24"/>
                <w:szCs w:val="24"/>
              </w:rPr>
            </w:pPr>
          </w:p>
        </w:tc>
        <w:tc>
          <w:tcPr>
            <w:tcW w:w="1276" w:type="dxa"/>
            <w:noWrap w:val="0"/>
            <w:vAlign w:val="center"/>
          </w:tcPr>
          <w:p>
            <w:pPr>
              <w:spacing w:line="300" w:lineRule="exact"/>
              <w:jc w:val="center"/>
              <w:rPr>
                <w:rFonts w:eastAsia="黑体"/>
                <w:sz w:val="24"/>
                <w:szCs w:val="24"/>
              </w:rPr>
            </w:pPr>
          </w:p>
        </w:tc>
        <w:tc>
          <w:tcPr>
            <w:tcW w:w="1701" w:type="dxa"/>
            <w:noWrap w:val="0"/>
            <w:vAlign w:val="center"/>
          </w:tcPr>
          <w:p>
            <w:pPr>
              <w:spacing w:line="300" w:lineRule="exact"/>
              <w:jc w:val="center"/>
              <w:rPr>
                <w:rFonts w:eastAsia="黑体"/>
                <w:sz w:val="24"/>
                <w:szCs w:val="24"/>
              </w:rPr>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5" w:type="dxa"/>
            <w:noWrap w:val="0"/>
            <w:vAlign w:val="top"/>
          </w:tcPr>
          <w:p>
            <w:pPr>
              <w:tabs>
                <w:tab w:val="left" w:pos="720"/>
              </w:tabs>
              <w:spacing w:line="400" w:lineRule="exact"/>
            </w:pPr>
          </w:p>
        </w:tc>
        <w:tc>
          <w:tcPr>
            <w:tcW w:w="993" w:type="dxa"/>
            <w:noWrap w:val="0"/>
            <w:vAlign w:val="top"/>
          </w:tcPr>
          <w:p>
            <w:pPr>
              <w:tabs>
                <w:tab w:val="left" w:pos="720"/>
              </w:tabs>
              <w:spacing w:line="400" w:lineRule="exact"/>
            </w:pPr>
          </w:p>
        </w:tc>
        <w:tc>
          <w:tcPr>
            <w:tcW w:w="426" w:type="dxa"/>
            <w:noWrap w:val="0"/>
            <w:vAlign w:val="top"/>
          </w:tcPr>
          <w:p>
            <w:pPr>
              <w:tabs>
                <w:tab w:val="left" w:pos="720"/>
              </w:tabs>
              <w:spacing w:line="400" w:lineRule="exact"/>
            </w:pPr>
          </w:p>
        </w:tc>
        <w:tc>
          <w:tcPr>
            <w:tcW w:w="2693" w:type="dxa"/>
            <w:noWrap w:val="0"/>
            <w:vAlign w:val="top"/>
          </w:tcPr>
          <w:p>
            <w:pPr>
              <w:tabs>
                <w:tab w:val="left" w:pos="720"/>
              </w:tabs>
              <w:spacing w:line="400" w:lineRule="exact"/>
            </w:pPr>
          </w:p>
        </w:tc>
        <w:tc>
          <w:tcPr>
            <w:tcW w:w="3260" w:type="dxa"/>
            <w:noWrap w:val="0"/>
            <w:vAlign w:val="top"/>
          </w:tcPr>
          <w:p>
            <w:pPr>
              <w:tabs>
                <w:tab w:val="left" w:pos="720"/>
              </w:tabs>
              <w:spacing w:line="400" w:lineRule="exact"/>
            </w:pPr>
          </w:p>
        </w:tc>
        <w:tc>
          <w:tcPr>
            <w:tcW w:w="709"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1701" w:type="dxa"/>
            <w:noWrap w:val="0"/>
            <w:vAlign w:val="top"/>
          </w:tcPr>
          <w:p>
            <w:pPr>
              <w:tabs>
                <w:tab w:val="left" w:pos="720"/>
              </w:tabs>
              <w:spacing w:line="400" w:lineRule="exact"/>
            </w:pPr>
          </w:p>
        </w:tc>
        <w:tc>
          <w:tcPr>
            <w:tcW w:w="992" w:type="dxa"/>
            <w:noWrap w:val="0"/>
            <w:vAlign w:val="top"/>
          </w:tcPr>
          <w:p>
            <w:pPr>
              <w:tabs>
                <w:tab w:val="left" w:pos="720"/>
              </w:tabs>
              <w:spacing w:line="400" w:lineRule="exact"/>
            </w:pPr>
          </w:p>
        </w:tc>
        <w:tc>
          <w:tcPr>
            <w:tcW w:w="1276" w:type="dxa"/>
            <w:noWrap w:val="0"/>
            <w:vAlign w:val="top"/>
          </w:tcPr>
          <w:p>
            <w:pPr>
              <w:tabs>
                <w:tab w:val="left" w:pos="720"/>
              </w:tabs>
              <w:spacing w:line="400" w:lineRule="exact"/>
            </w:pPr>
          </w:p>
        </w:tc>
        <w:tc>
          <w:tcPr>
            <w:tcW w:w="696" w:type="dxa"/>
            <w:noWrap w:val="0"/>
            <w:vAlign w:val="top"/>
          </w:tcPr>
          <w:p>
            <w:pPr>
              <w:tabs>
                <w:tab w:val="left" w:pos="720"/>
              </w:tabs>
              <w:spacing w:line="400" w:lineRule="exact"/>
            </w:pPr>
          </w:p>
        </w:tc>
      </w:tr>
    </w:tbl>
    <w:p>
      <w:pPr>
        <w:pStyle w:val="2"/>
        <w:spacing w:line="560" w:lineRule="exact"/>
        <w:sectPr>
          <w:footerReference r:id="rId6" w:type="even"/>
          <w:pgSz w:w="16838" w:h="11906" w:orient="landscape"/>
          <w:pgMar w:top="2098" w:right="1474" w:bottom="1985" w:left="1588" w:header="851" w:footer="992" w:gutter="0"/>
          <w:cols w:space="720" w:num="1"/>
          <w:docGrid w:type="linesAndChars" w:linePitch="579" w:charSpace="-849"/>
        </w:sectPr>
      </w:pPr>
    </w:p>
    <w:p/>
    <w:p>
      <w:r>
        <w:t xml:space="preserve"> </w:t>
      </w:r>
    </w:p>
    <w:p>
      <w:pPr>
        <w:rPr>
          <w:rFonts w:hint="eastAsia"/>
        </w:rPr>
      </w:pPr>
      <w:r>
        <w:t xml:space="preserve"> </w:t>
      </w: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sectPr>
      <w:footerReference r:id="rId7" w:type="default"/>
      <w:pgSz w:w="11906" w:h="16838"/>
      <w:pgMar w:top="2098" w:right="1474" w:bottom="1985" w:left="158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4"/>
        <w:szCs w:val="24"/>
      </w:rPr>
    </w:pPr>
    <w:r>
      <w:rPr>
        <w:rFonts w:hint="eastAsia" w:ascii="宋体" w:hAnsi="宋体" w:eastAsia="宋体"/>
        <w:sz w:val="24"/>
        <w:szCs w:val="24"/>
      </w:rPr>
      <w:t xml:space="preserve">                                                                 —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5</w:t>
    </w:r>
    <w:r>
      <w:rPr>
        <w:rFonts w:ascii="宋体" w:hAnsi="宋体" w:eastAsia="宋体"/>
        <w:sz w:val="24"/>
        <w:szCs w:val="24"/>
      </w:rPr>
      <w:fldChar w:fldCharType="end"/>
    </w:r>
    <w:r>
      <w:rPr>
        <w:rFonts w:hint="eastAsia" w:ascii="宋体" w:hAnsi="宋体" w:eastAsia="宋体"/>
        <w:sz w:val="24"/>
        <w:szCs w:val="24"/>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4"/>
        <w:szCs w:val="24"/>
      </w:rPr>
    </w:pPr>
    <w:r>
      <w:rPr>
        <w:rFonts w:hint="eastAsia" w:ascii="宋体" w:hAnsi="宋体" w:eastAsia="宋体"/>
        <w:sz w:val="24"/>
        <w:szCs w:val="24"/>
      </w:rPr>
      <w:t xml:space="preserve"> —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4</w:t>
    </w:r>
    <w:r>
      <w:rPr>
        <w:rFonts w:ascii="宋体" w:hAnsi="宋体" w:eastAsia="宋体"/>
        <w:sz w:val="24"/>
        <w:szCs w:val="24"/>
      </w:rPr>
      <w:fldChar w:fldCharType="end"/>
    </w:r>
    <w:r>
      <w:rPr>
        <w:rFonts w:hint="eastAsia" w:ascii="宋体" w:hAnsi="宋体" w:eastAsia="宋体"/>
        <w:sz w:val="24"/>
        <w:szCs w:val="24"/>
      </w:rPr>
      <w:t xml:space="preserve"> —</w:t>
    </w:r>
  </w:p>
  <w:p>
    <w:pPr>
      <w:pStyle w:val="3"/>
      <w:spacing w:line="3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4"/>
        <w:szCs w:val="24"/>
      </w:rPr>
    </w:pPr>
    <w:r>
      <w:rPr>
        <w:rFonts w:hint="eastAsia" w:ascii="宋体" w:hAnsi="宋体" w:eastAsia="宋体"/>
        <w:sz w:val="24"/>
        <w:szCs w:val="24"/>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30F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widowControl w:val="0"/>
    </w:pPr>
    <w:rPr>
      <w:rFonts w:ascii="宋体" w:hAnsi="Courier New" w:eastAsia="宋体" w:cs="Courier New"/>
      <w:sz w:val="21"/>
      <w:szCs w:val="21"/>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