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widowControl/>
        <w:suppressLineNumbers w:val="0"/>
        <w:spacing w:line="420" w:lineRule="atLeast"/>
        <w:ind w:left="0" w:firstLine="0"/>
        <w:jc w:val="center"/>
        <w:rPr>
          <w:rFonts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sz w:val="28"/>
          <w:szCs w:val="28"/>
        </w:rPr>
        <w:t>广西壮族自治区人民政府令　第59号</w:t>
      </w:r>
    </w:p>
    <w:p>
      <w:pPr>
        <w:pStyle w:val="5"/>
        <w:keepNext w:val="0"/>
        <w:keepLines w:val="0"/>
        <w:widowControl/>
        <w:suppressLineNumbers w:val="0"/>
        <w:spacing w:before="75" w:beforeAutospacing="0" w:after="75" w:afterAutospacing="0" w:line="420" w:lineRule="atLeast"/>
        <w:ind w:left="0" w:firstLine="420"/>
        <w:jc w:val="center"/>
        <w:rPr>
          <w:rFonts w:hint="default" w:ascii="sans-serif" w:hAnsi="sans-serif" w:eastAsia="sans-serif" w:cs="sans-serif"/>
          <w:i w:val="0"/>
          <w:iCs w:val="0"/>
          <w:caps w:val="0"/>
          <w:color w:val="000000"/>
          <w:spacing w:val="0"/>
          <w:sz w:val="27"/>
          <w:szCs w:val="27"/>
        </w:rPr>
      </w:pPr>
      <w:bookmarkStart w:id="0" w:name="_GoBack"/>
      <w:bookmarkEnd w:id="0"/>
      <w:r>
        <w:rPr>
          <w:rFonts w:hint="eastAsia" w:ascii="宋体" w:hAnsi="宋体" w:eastAsia="宋体" w:cs="宋体"/>
          <w:i w:val="0"/>
          <w:iCs w:val="0"/>
          <w:caps w:val="0"/>
          <w:color w:val="000000"/>
          <w:spacing w:val="0"/>
          <w:sz w:val="28"/>
          <w:szCs w:val="28"/>
        </w:rPr>
        <w:t> </w:t>
      </w:r>
    </w:p>
    <w:p>
      <w:pPr>
        <w:pStyle w:val="5"/>
        <w:keepNext w:val="0"/>
        <w:keepLines w:val="0"/>
        <w:widowControl/>
        <w:suppressLineNumbers w:val="0"/>
        <w:spacing w:before="75" w:beforeAutospacing="0" w:after="75" w:afterAutospacing="0" w:line="420" w:lineRule="atLeast"/>
        <w:ind w:left="0" w:firstLine="420"/>
        <w:jc w:val="both"/>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sz w:val="28"/>
          <w:szCs w:val="28"/>
        </w:rPr>
        <w:t>《广西壮族自治区实施〈军人抚恤优待条例〉办法》已经2010年10月28日自治区十一届人民政府第70次常务会议审议通过，现予发布，自2011年1月1日起施行。</w:t>
      </w:r>
    </w:p>
    <w:p>
      <w:pPr>
        <w:pStyle w:val="5"/>
        <w:keepNext w:val="0"/>
        <w:keepLines w:val="0"/>
        <w:widowControl/>
        <w:suppressLineNumbers w:val="0"/>
        <w:spacing w:before="75" w:beforeAutospacing="0" w:after="75" w:afterAutospacing="0" w:line="420" w:lineRule="atLeast"/>
        <w:ind w:left="0" w:firstLine="420"/>
        <w:jc w:val="both"/>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sz w:val="28"/>
          <w:szCs w:val="28"/>
        </w:rPr>
        <w:t> </w:t>
      </w:r>
    </w:p>
    <w:p>
      <w:pPr>
        <w:pStyle w:val="5"/>
        <w:keepNext w:val="0"/>
        <w:keepLines w:val="0"/>
        <w:widowControl/>
        <w:suppressLineNumbers w:val="0"/>
        <w:spacing w:before="75" w:beforeAutospacing="0" w:after="75" w:afterAutospacing="0" w:line="420" w:lineRule="atLeast"/>
        <w:ind w:left="0" w:firstLine="570"/>
        <w:jc w:val="right"/>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sz w:val="28"/>
          <w:szCs w:val="28"/>
        </w:rPr>
        <w:t>自治区主席  陈   武</w:t>
      </w:r>
    </w:p>
    <w:p>
      <w:pPr>
        <w:pStyle w:val="5"/>
        <w:keepNext w:val="0"/>
        <w:keepLines w:val="0"/>
        <w:widowControl/>
        <w:suppressLineNumbers w:val="0"/>
        <w:spacing w:before="75" w:beforeAutospacing="0" w:after="75" w:afterAutospacing="0" w:line="420" w:lineRule="atLeast"/>
        <w:ind w:left="0" w:firstLine="570"/>
        <w:jc w:val="right"/>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sz w:val="28"/>
          <w:szCs w:val="28"/>
        </w:rPr>
        <w:t>二○一一年十一月十五日</w:t>
      </w:r>
    </w:p>
    <w:p>
      <w:pPr>
        <w:pStyle w:val="5"/>
        <w:keepNext w:val="0"/>
        <w:keepLines w:val="0"/>
        <w:widowControl/>
        <w:suppressLineNumbers w:val="0"/>
        <w:spacing w:before="75" w:beforeAutospacing="0" w:after="75" w:afterAutospacing="0" w:line="420" w:lineRule="atLeast"/>
        <w:ind w:left="0" w:firstLine="570"/>
        <w:jc w:val="both"/>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sz w:val="28"/>
          <w:szCs w:val="28"/>
        </w:rPr>
        <w:t> </w:t>
      </w:r>
    </w:p>
    <w:p>
      <w:pPr>
        <w:pStyle w:val="5"/>
        <w:keepNext w:val="0"/>
        <w:keepLines w:val="0"/>
        <w:widowControl/>
        <w:suppressLineNumbers w:val="0"/>
        <w:spacing w:before="75" w:beforeAutospacing="0" w:after="75" w:afterAutospacing="0" w:line="420" w:lineRule="atLeast"/>
        <w:ind w:left="0" w:firstLine="570"/>
        <w:jc w:val="both"/>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sz w:val="28"/>
          <w:szCs w:val="28"/>
        </w:rPr>
        <w:t> </w:t>
      </w:r>
    </w:p>
    <w:p>
      <w:pPr>
        <w:pStyle w:val="5"/>
        <w:keepNext w:val="0"/>
        <w:keepLines w:val="0"/>
        <w:widowControl/>
        <w:suppressLineNumbers w:val="0"/>
        <w:spacing w:line="420" w:lineRule="atLeast"/>
        <w:ind w:left="0" w:firstLine="570"/>
        <w:jc w:val="center"/>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sz w:val="28"/>
          <w:szCs w:val="28"/>
        </w:rPr>
        <w:t>广西壮族自治区实施《军人抚恤优待条例》办法</w:t>
      </w:r>
    </w:p>
    <w:p>
      <w:pPr>
        <w:pStyle w:val="5"/>
        <w:keepNext w:val="0"/>
        <w:keepLines w:val="0"/>
        <w:widowControl/>
        <w:suppressLineNumbers w:val="0"/>
        <w:spacing w:before="75" w:beforeAutospacing="0" w:after="75" w:afterAutospacing="0" w:line="420" w:lineRule="atLeast"/>
        <w:ind w:left="0" w:firstLine="570"/>
        <w:jc w:val="both"/>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sz w:val="28"/>
          <w:szCs w:val="28"/>
        </w:rPr>
        <w:t> </w:t>
      </w:r>
    </w:p>
    <w:p>
      <w:pPr>
        <w:pStyle w:val="5"/>
        <w:keepNext w:val="0"/>
        <w:keepLines w:val="0"/>
        <w:widowControl/>
        <w:suppressLineNumbers w:val="0"/>
        <w:spacing w:before="75" w:beforeAutospacing="0" w:after="75" w:afterAutospacing="0" w:line="420" w:lineRule="atLeast"/>
        <w:ind w:left="0" w:firstLine="570"/>
        <w:jc w:val="both"/>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sz w:val="28"/>
          <w:szCs w:val="28"/>
        </w:rPr>
        <w:t>第一条  根据国务院、中央军委《军人抚恤优待条例》（以下简称《条例》）的规定，结合本自治区实际，制定本办法。</w:t>
      </w:r>
    </w:p>
    <w:p>
      <w:pPr>
        <w:pStyle w:val="5"/>
        <w:keepNext w:val="0"/>
        <w:keepLines w:val="0"/>
        <w:widowControl/>
        <w:suppressLineNumbers w:val="0"/>
        <w:spacing w:before="75" w:beforeAutospacing="0" w:after="75" w:afterAutospacing="0" w:line="420" w:lineRule="atLeast"/>
        <w:ind w:left="0" w:firstLine="570"/>
        <w:jc w:val="both"/>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sz w:val="28"/>
          <w:szCs w:val="28"/>
        </w:rPr>
        <w:t>第二条  本自治区行政区域内的现役军人和户籍在本自治区的复员军人、退伍军人、退出现役的残疾军人、烈士遗属、因公牺牲军人遗属、病故军人遗属、现役军人家属是本办法规定的抚恤优待对象，依照《条例》和本办法的规定，享受抚恤优待。</w:t>
      </w:r>
    </w:p>
    <w:p>
      <w:pPr>
        <w:pStyle w:val="5"/>
        <w:keepNext w:val="0"/>
        <w:keepLines w:val="0"/>
        <w:widowControl/>
        <w:suppressLineNumbers w:val="0"/>
        <w:spacing w:before="75" w:beforeAutospacing="0" w:after="75" w:afterAutospacing="0" w:line="420" w:lineRule="atLeast"/>
        <w:ind w:left="0" w:firstLine="570"/>
        <w:jc w:val="both"/>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sz w:val="28"/>
          <w:szCs w:val="28"/>
        </w:rPr>
        <w:t>第三条  各级人民政府应当加强军人抚恤优待工作，统筹协调、及时解决军人抚恤优待工作中的问题。</w:t>
      </w:r>
    </w:p>
    <w:p>
      <w:pPr>
        <w:pStyle w:val="5"/>
        <w:keepNext w:val="0"/>
        <w:keepLines w:val="0"/>
        <w:widowControl/>
        <w:suppressLineNumbers w:val="0"/>
        <w:spacing w:before="75" w:beforeAutospacing="0" w:after="75" w:afterAutospacing="0" w:line="420" w:lineRule="atLeast"/>
        <w:ind w:left="0" w:firstLine="570"/>
        <w:jc w:val="both"/>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sz w:val="28"/>
          <w:szCs w:val="28"/>
        </w:rPr>
        <w:t>县级以上人民政府应当保障本级财政负担的军人抚恤优待经费，保障军人的抚恤优待标准不低于国家和自治区的规定。</w:t>
      </w:r>
    </w:p>
    <w:p>
      <w:pPr>
        <w:pStyle w:val="5"/>
        <w:keepNext w:val="0"/>
        <w:keepLines w:val="0"/>
        <w:widowControl/>
        <w:suppressLineNumbers w:val="0"/>
        <w:spacing w:before="75" w:beforeAutospacing="0" w:after="75" w:afterAutospacing="0" w:line="420" w:lineRule="atLeast"/>
        <w:ind w:left="0" w:firstLine="570"/>
        <w:jc w:val="both"/>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sz w:val="28"/>
          <w:szCs w:val="28"/>
        </w:rPr>
        <w:t>设区的市人民政府可以创办光荣院，集中供养孤老、生活不能自理的抚恤优待对象。</w:t>
      </w:r>
    </w:p>
    <w:p>
      <w:pPr>
        <w:pStyle w:val="5"/>
        <w:keepNext w:val="0"/>
        <w:keepLines w:val="0"/>
        <w:widowControl/>
        <w:suppressLineNumbers w:val="0"/>
        <w:spacing w:before="75" w:beforeAutospacing="0" w:after="75" w:afterAutospacing="0" w:line="420" w:lineRule="atLeast"/>
        <w:ind w:left="0" w:firstLine="570"/>
        <w:jc w:val="both"/>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sz w:val="28"/>
          <w:szCs w:val="28"/>
        </w:rPr>
        <w:t>第四条  县级以上人民政府退役军人事务部门主管本行政区域内的军人抚恤优待工作。有关部门和残疾人联合会应当按照各自职责，做好军人抚恤优待工作。</w:t>
      </w:r>
    </w:p>
    <w:p>
      <w:pPr>
        <w:pStyle w:val="5"/>
        <w:keepNext w:val="0"/>
        <w:keepLines w:val="0"/>
        <w:widowControl/>
        <w:suppressLineNumbers w:val="0"/>
        <w:spacing w:before="75" w:beforeAutospacing="0" w:after="75" w:afterAutospacing="0" w:line="420" w:lineRule="atLeast"/>
        <w:ind w:left="0" w:firstLine="570"/>
        <w:jc w:val="both"/>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sz w:val="28"/>
          <w:szCs w:val="28"/>
        </w:rPr>
        <w:t>第五条  鼓励社会组织和个人为军人抚恤优待事业提供捐助，创办接收、安置抚恤优待对象的福利机构。</w:t>
      </w:r>
    </w:p>
    <w:p>
      <w:pPr>
        <w:pStyle w:val="5"/>
        <w:keepNext w:val="0"/>
        <w:keepLines w:val="0"/>
        <w:widowControl/>
        <w:suppressLineNumbers w:val="0"/>
        <w:spacing w:before="75" w:beforeAutospacing="0" w:after="75" w:afterAutospacing="0" w:line="420" w:lineRule="atLeast"/>
        <w:ind w:left="0" w:firstLine="570"/>
        <w:jc w:val="both"/>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sz w:val="28"/>
          <w:szCs w:val="28"/>
        </w:rPr>
        <w:t>第六条  现役军人死亡被批准为烈士、被确认为因公牺牲或者病故的，由县级人民政府退役军人事务部门给其遗属核发《中华人民共和国烈士证明书》、《中华人民共和国军人因公牺牲证明书》或者《中华人民共和国军人病故证明书》（以下统称《证明书》），并依照《条例》规定发放抚恤金。</w:t>
      </w:r>
    </w:p>
    <w:p>
      <w:pPr>
        <w:pStyle w:val="5"/>
        <w:keepNext w:val="0"/>
        <w:keepLines w:val="0"/>
        <w:widowControl/>
        <w:suppressLineNumbers w:val="0"/>
        <w:spacing w:before="75" w:beforeAutospacing="0" w:after="75" w:afterAutospacing="0" w:line="420" w:lineRule="atLeast"/>
        <w:ind w:left="0" w:firstLine="570"/>
        <w:jc w:val="both"/>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sz w:val="28"/>
          <w:szCs w:val="28"/>
        </w:rPr>
        <w:t>第七条  《证明书》的持证人由死亡军人遗属协商确定，并书面告知负责发证的退役军人事务部门，退役军人事务部门给其协商确定的持证人发放《证明书》；协商不成的，退役军人事务部门按照下列顺序确定持证人并发放《证明书》：</w:t>
      </w:r>
    </w:p>
    <w:p>
      <w:pPr>
        <w:pStyle w:val="5"/>
        <w:keepNext w:val="0"/>
        <w:keepLines w:val="0"/>
        <w:widowControl/>
        <w:suppressLineNumbers w:val="0"/>
        <w:spacing w:before="75" w:beforeAutospacing="0" w:after="75" w:afterAutospacing="0" w:line="420" w:lineRule="atLeast"/>
        <w:ind w:left="0" w:firstLine="570"/>
        <w:jc w:val="both"/>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sz w:val="28"/>
          <w:szCs w:val="28"/>
        </w:rPr>
        <w:t>（一）父母（抚养人）；</w:t>
      </w:r>
    </w:p>
    <w:p>
      <w:pPr>
        <w:pStyle w:val="5"/>
        <w:keepNext w:val="0"/>
        <w:keepLines w:val="0"/>
        <w:widowControl/>
        <w:suppressLineNumbers w:val="0"/>
        <w:spacing w:before="75" w:beforeAutospacing="0" w:after="75" w:afterAutospacing="0" w:line="420" w:lineRule="atLeast"/>
        <w:ind w:left="0" w:firstLine="570"/>
        <w:jc w:val="both"/>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sz w:val="28"/>
          <w:szCs w:val="28"/>
        </w:rPr>
        <w:t>（二）配偶；</w:t>
      </w:r>
    </w:p>
    <w:p>
      <w:pPr>
        <w:pStyle w:val="5"/>
        <w:keepNext w:val="0"/>
        <w:keepLines w:val="0"/>
        <w:widowControl/>
        <w:suppressLineNumbers w:val="0"/>
        <w:spacing w:before="75" w:beforeAutospacing="0" w:after="75" w:afterAutospacing="0" w:line="420" w:lineRule="atLeast"/>
        <w:ind w:left="0" w:firstLine="570"/>
        <w:jc w:val="both"/>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sz w:val="28"/>
          <w:szCs w:val="28"/>
        </w:rPr>
        <w:t>（三）子女，有多个子女的发给长子女。</w:t>
      </w:r>
    </w:p>
    <w:p>
      <w:pPr>
        <w:pStyle w:val="5"/>
        <w:keepNext w:val="0"/>
        <w:keepLines w:val="0"/>
        <w:widowControl/>
        <w:suppressLineNumbers w:val="0"/>
        <w:spacing w:before="75" w:beforeAutospacing="0" w:after="75" w:afterAutospacing="0" w:line="420" w:lineRule="atLeast"/>
        <w:ind w:left="0" w:firstLine="570"/>
        <w:jc w:val="both"/>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sz w:val="28"/>
          <w:szCs w:val="28"/>
        </w:rPr>
        <w:t>无前款规定对象但有兄弟姐妹的，由兄弟姐妹中的年长者持证；无兄弟姐妹的，不予发放。</w:t>
      </w:r>
    </w:p>
    <w:p>
      <w:pPr>
        <w:pStyle w:val="5"/>
        <w:keepNext w:val="0"/>
        <w:keepLines w:val="0"/>
        <w:widowControl/>
        <w:suppressLineNumbers w:val="0"/>
        <w:spacing w:before="75" w:beforeAutospacing="0" w:after="75" w:afterAutospacing="0" w:line="420" w:lineRule="atLeast"/>
        <w:ind w:left="0" w:firstLine="570"/>
        <w:jc w:val="both"/>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sz w:val="28"/>
          <w:szCs w:val="28"/>
        </w:rPr>
        <w:t>第八条  县级人民政府退役军人事务部门发放一次性抚恤金应当按照下列规定：</w:t>
      </w:r>
    </w:p>
    <w:p>
      <w:pPr>
        <w:pStyle w:val="5"/>
        <w:keepNext w:val="0"/>
        <w:keepLines w:val="0"/>
        <w:widowControl/>
        <w:suppressLineNumbers w:val="0"/>
        <w:spacing w:before="75" w:beforeAutospacing="0" w:after="75" w:afterAutospacing="0" w:line="420" w:lineRule="atLeast"/>
        <w:ind w:left="0" w:firstLine="570"/>
        <w:jc w:val="both"/>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sz w:val="28"/>
          <w:szCs w:val="28"/>
        </w:rPr>
        <w:t>（一）有父母（抚养人）、配偶、子女的，按照其共同协商确定的分配数额发放；协商不成的，按照人数等额发放；</w:t>
      </w:r>
    </w:p>
    <w:p>
      <w:pPr>
        <w:pStyle w:val="5"/>
        <w:keepNext w:val="0"/>
        <w:keepLines w:val="0"/>
        <w:widowControl/>
        <w:suppressLineNumbers w:val="0"/>
        <w:spacing w:before="75" w:beforeAutospacing="0" w:after="75" w:afterAutospacing="0" w:line="420" w:lineRule="atLeast"/>
        <w:ind w:left="0" w:firstLine="570"/>
        <w:jc w:val="both"/>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sz w:val="28"/>
          <w:szCs w:val="28"/>
        </w:rPr>
        <w:t>（二）无父母（抚养人）、配偶、子女的，发给未满18周岁的兄弟姐妹和已满18周岁无生活费来源且由该军人生前供养的兄弟姐妹。兄弟姐妹为两人以上的，按照其共同协商确定的分配数额发放；协商不成的，按照人数等额发放。</w:t>
      </w:r>
    </w:p>
    <w:p>
      <w:pPr>
        <w:pStyle w:val="5"/>
        <w:keepNext w:val="0"/>
        <w:keepLines w:val="0"/>
        <w:widowControl/>
        <w:suppressLineNumbers w:val="0"/>
        <w:spacing w:before="75" w:beforeAutospacing="0" w:after="75" w:afterAutospacing="0" w:line="420" w:lineRule="atLeast"/>
        <w:ind w:left="0" w:firstLine="570"/>
        <w:jc w:val="both"/>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sz w:val="28"/>
          <w:szCs w:val="28"/>
        </w:rPr>
        <w:t>无前款规定遗属的不予发放一次性抚恤金。</w:t>
      </w:r>
    </w:p>
    <w:p>
      <w:pPr>
        <w:pStyle w:val="5"/>
        <w:keepNext w:val="0"/>
        <w:keepLines w:val="0"/>
        <w:widowControl/>
        <w:suppressLineNumbers w:val="0"/>
        <w:spacing w:before="75" w:beforeAutospacing="0" w:after="75" w:afterAutospacing="0" w:line="420" w:lineRule="atLeast"/>
        <w:ind w:left="0" w:firstLine="570"/>
        <w:jc w:val="both"/>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sz w:val="28"/>
          <w:szCs w:val="28"/>
        </w:rPr>
        <w:t>第九条  烈士遗属、因公牺牲军人遗属、病故军人遗属符合《条例》规定条件的，可以向其户籍所在地的县级人民政府退役军人事务部门提出书面申请，享受定期抚恤金。</w:t>
      </w:r>
    </w:p>
    <w:p>
      <w:pPr>
        <w:pStyle w:val="5"/>
        <w:keepNext w:val="0"/>
        <w:keepLines w:val="0"/>
        <w:widowControl/>
        <w:suppressLineNumbers w:val="0"/>
        <w:spacing w:before="75" w:beforeAutospacing="0" w:after="75" w:afterAutospacing="0" w:line="420" w:lineRule="atLeast"/>
        <w:ind w:left="0" w:firstLine="570"/>
        <w:jc w:val="both"/>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sz w:val="28"/>
          <w:szCs w:val="28"/>
        </w:rPr>
        <w:t>退役军人事务部门应当自收到申请之日起20个工作日内调查核实，对符合法定条件的予以登记，发给定期抚恤金领取凭证，并于当月起发放定期抚恤金；对不符合法定条件的，不予发证，并书面说明理由。</w:t>
      </w:r>
    </w:p>
    <w:p>
      <w:pPr>
        <w:pStyle w:val="5"/>
        <w:keepNext w:val="0"/>
        <w:keepLines w:val="0"/>
        <w:widowControl/>
        <w:suppressLineNumbers w:val="0"/>
        <w:spacing w:before="75" w:beforeAutospacing="0" w:after="75" w:afterAutospacing="0" w:line="420" w:lineRule="atLeast"/>
        <w:ind w:left="0" w:firstLine="570"/>
        <w:jc w:val="both"/>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sz w:val="28"/>
          <w:szCs w:val="28"/>
        </w:rPr>
        <w:t>第十条  享受定期抚恤金的烈士遗属、因公牺牲军人遗属、病故军人遗属，符合下列条件之一的，增发20%的定期抚恤金：</w:t>
      </w:r>
    </w:p>
    <w:p>
      <w:pPr>
        <w:pStyle w:val="5"/>
        <w:keepNext w:val="0"/>
        <w:keepLines w:val="0"/>
        <w:widowControl/>
        <w:suppressLineNumbers w:val="0"/>
        <w:spacing w:before="75" w:beforeAutospacing="0" w:after="75" w:afterAutospacing="0" w:line="420" w:lineRule="atLeast"/>
        <w:ind w:left="0" w:firstLine="570"/>
        <w:jc w:val="both"/>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sz w:val="28"/>
          <w:szCs w:val="28"/>
        </w:rPr>
        <w:t>（一）男满60周岁、女满55周岁且无法定赡养人的老人；</w:t>
      </w:r>
    </w:p>
    <w:p>
      <w:pPr>
        <w:pStyle w:val="5"/>
        <w:keepNext w:val="0"/>
        <w:keepLines w:val="0"/>
        <w:widowControl/>
        <w:suppressLineNumbers w:val="0"/>
        <w:spacing w:before="75" w:beforeAutospacing="0" w:after="75" w:afterAutospacing="0" w:line="420" w:lineRule="atLeast"/>
        <w:ind w:left="0" w:firstLine="570"/>
        <w:jc w:val="both"/>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sz w:val="28"/>
          <w:szCs w:val="28"/>
        </w:rPr>
        <w:t>（二）父母（抚养人）、配偶、子女残疾的；</w:t>
      </w:r>
    </w:p>
    <w:p>
      <w:pPr>
        <w:pStyle w:val="5"/>
        <w:keepNext w:val="0"/>
        <w:keepLines w:val="0"/>
        <w:widowControl/>
        <w:suppressLineNumbers w:val="0"/>
        <w:spacing w:before="75" w:beforeAutospacing="0" w:after="75" w:afterAutospacing="0" w:line="420" w:lineRule="atLeast"/>
        <w:ind w:left="0" w:firstLine="570"/>
        <w:jc w:val="both"/>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sz w:val="28"/>
          <w:szCs w:val="28"/>
        </w:rPr>
        <w:t>（三）未满18周岁或者已满18周岁但因上学无生活来源的子女。</w:t>
      </w:r>
    </w:p>
    <w:p>
      <w:pPr>
        <w:pStyle w:val="5"/>
        <w:keepNext w:val="0"/>
        <w:keepLines w:val="0"/>
        <w:widowControl/>
        <w:suppressLineNumbers w:val="0"/>
        <w:spacing w:before="75" w:beforeAutospacing="0" w:after="75" w:afterAutospacing="0" w:line="420" w:lineRule="atLeast"/>
        <w:ind w:left="0" w:firstLine="570"/>
        <w:jc w:val="both"/>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sz w:val="28"/>
          <w:szCs w:val="28"/>
        </w:rPr>
        <w:t>第十一条  复员军人、带病回乡退伍军人生活困难的，按照国家和自治区规定的条件，由户籍所在地县级人民政府退役军人事务部门给予定期定量生活补助，改善其生活条件。</w:t>
      </w:r>
    </w:p>
    <w:p>
      <w:pPr>
        <w:pStyle w:val="5"/>
        <w:keepNext w:val="0"/>
        <w:keepLines w:val="0"/>
        <w:widowControl/>
        <w:suppressLineNumbers w:val="0"/>
        <w:spacing w:before="75" w:beforeAutospacing="0" w:after="75" w:afterAutospacing="0" w:line="420" w:lineRule="atLeast"/>
        <w:ind w:left="0" w:firstLine="570"/>
        <w:jc w:val="both"/>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sz w:val="28"/>
          <w:szCs w:val="28"/>
        </w:rPr>
        <w:t>第十二条  依靠定期抚恤金生活的烈属、因公牺牲军人遗属、病故军人遗属，其家庭生活水平低于本县（市、区）城镇居民或者农村居民平均生活水平的，县级人民政府应当给予生活困难补助。申请生活困难补助的，其申请、审核、发放程序参照最低生活保障的规定执行。</w:t>
      </w:r>
    </w:p>
    <w:p>
      <w:pPr>
        <w:pStyle w:val="5"/>
        <w:keepNext w:val="0"/>
        <w:keepLines w:val="0"/>
        <w:widowControl/>
        <w:suppressLineNumbers w:val="0"/>
        <w:spacing w:before="75" w:beforeAutospacing="0" w:after="75" w:afterAutospacing="0" w:line="420" w:lineRule="atLeast"/>
        <w:ind w:left="0" w:firstLine="570"/>
        <w:jc w:val="both"/>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sz w:val="28"/>
          <w:szCs w:val="28"/>
        </w:rPr>
        <w:t>城镇居民、农村居民的平均生活水平由县级人民政府退役军人事务民政、财政部门根据有关规定测算，报同级人民政府确定。</w:t>
      </w:r>
    </w:p>
    <w:p>
      <w:pPr>
        <w:pStyle w:val="5"/>
        <w:keepNext w:val="0"/>
        <w:keepLines w:val="0"/>
        <w:widowControl/>
        <w:suppressLineNumbers w:val="0"/>
        <w:spacing w:before="75" w:beforeAutospacing="0" w:after="75" w:afterAutospacing="0" w:line="420" w:lineRule="atLeast"/>
        <w:ind w:left="0" w:firstLine="570"/>
        <w:jc w:val="both"/>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sz w:val="28"/>
          <w:szCs w:val="28"/>
        </w:rPr>
        <w:t>第十三条  享受定期抚恤金的烈士遗属、因公牺牲军人遗属、病故军人遗属死亡或者享受定期定量生活补助的复员军人、带病回乡退伍军人死亡，由其户籍所在地的县级人民政府退役军人事务部门增发6个月其原享受的定期抚恤金或者定期定量生活补助，作为丧葬补助费。并自其死亡次月起停发定期抚恤金或者定期定量生活补助。</w:t>
      </w:r>
    </w:p>
    <w:p>
      <w:pPr>
        <w:pStyle w:val="5"/>
        <w:keepNext w:val="0"/>
        <w:keepLines w:val="0"/>
        <w:widowControl/>
        <w:suppressLineNumbers w:val="0"/>
        <w:spacing w:before="75" w:beforeAutospacing="0" w:after="75" w:afterAutospacing="0" w:line="420" w:lineRule="atLeast"/>
        <w:ind w:left="0" w:firstLine="570"/>
        <w:jc w:val="both"/>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sz w:val="28"/>
          <w:szCs w:val="28"/>
        </w:rPr>
        <w:t>第十四条  分散安置的一级至四级残疾军人，其户籍所在地的县级人民政府退役军人事务部门应当按照规定发给护理费。</w:t>
      </w:r>
    </w:p>
    <w:p>
      <w:pPr>
        <w:pStyle w:val="5"/>
        <w:keepNext w:val="0"/>
        <w:keepLines w:val="0"/>
        <w:widowControl/>
        <w:suppressLineNumbers w:val="0"/>
        <w:spacing w:before="75" w:beforeAutospacing="0" w:after="75" w:afterAutospacing="0" w:line="420" w:lineRule="atLeast"/>
        <w:ind w:left="0" w:firstLine="570"/>
        <w:jc w:val="both"/>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sz w:val="28"/>
          <w:szCs w:val="28"/>
        </w:rPr>
        <w:t>集中供养的残疾军人的护理费由集中供养机构统一安排使用。</w:t>
      </w:r>
    </w:p>
    <w:p>
      <w:pPr>
        <w:pStyle w:val="5"/>
        <w:keepNext w:val="0"/>
        <w:keepLines w:val="0"/>
        <w:widowControl/>
        <w:suppressLineNumbers w:val="0"/>
        <w:spacing w:before="75" w:beforeAutospacing="0" w:after="75" w:afterAutospacing="0" w:line="420" w:lineRule="atLeast"/>
        <w:ind w:left="0" w:firstLine="570"/>
        <w:jc w:val="both"/>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sz w:val="28"/>
          <w:szCs w:val="28"/>
        </w:rPr>
        <w:t>第十五条  残疾军人除享受《条例》规定的抚恤优待外，还可以享受下列优待：</w:t>
      </w:r>
    </w:p>
    <w:p>
      <w:pPr>
        <w:pStyle w:val="5"/>
        <w:keepNext w:val="0"/>
        <w:keepLines w:val="0"/>
        <w:widowControl/>
        <w:suppressLineNumbers w:val="0"/>
        <w:spacing w:before="75" w:beforeAutospacing="0" w:after="75" w:afterAutospacing="0" w:line="420" w:lineRule="atLeast"/>
        <w:ind w:left="0" w:firstLine="570"/>
        <w:jc w:val="both"/>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sz w:val="28"/>
          <w:szCs w:val="28"/>
        </w:rPr>
        <w:t>（一）国家和自治区有关残疾人的优惠待遇；</w:t>
      </w:r>
    </w:p>
    <w:p>
      <w:pPr>
        <w:pStyle w:val="5"/>
        <w:keepNext w:val="0"/>
        <w:keepLines w:val="0"/>
        <w:widowControl/>
        <w:suppressLineNumbers w:val="0"/>
        <w:spacing w:before="75" w:beforeAutospacing="0" w:after="75" w:afterAutospacing="0" w:line="420" w:lineRule="atLeast"/>
        <w:ind w:left="0" w:firstLine="570"/>
        <w:jc w:val="both"/>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sz w:val="28"/>
          <w:szCs w:val="28"/>
        </w:rPr>
        <w:t>（二）有劳动能力并有就业意愿的，免费参加公共就业服务机构或者残疾人就业服务机构组织的职业技能培训，并且优先推荐就业；</w:t>
      </w:r>
    </w:p>
    <w:p>
      <w:pPr>
        <w:pStyle w:val="5"/>
        <w:keepNext w:val="0"/>
        <w:keepLines w:val="0"/>
        <w:widowControl/>
        <w:suppressLineNumbers w:val="0"/>
        <w:spacing w:before="75" w:beforeAutospacing="0" w:after="75" w:afterAutospacing="0" w:line="420" w:lineRule="atLeast"/>
        <w:ind w:left="0" w:firstLine="570"/>
        <w:jc w:val="both"/>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sz w:val="28"/>
          <w:szCs w:val="28"/>
        </w:rPr>
        <w:t>（三）参加城镇职工基本医疗保险、城镇居民基本医疗保险和新型农村合作医疗的，就医费用在按其所参加医疗保险制度规定报销（补偿）后，可再享受抚恤优待对象医疗补助或者城乡医疗救助。</w:t>
      </w:r>
    </w:p>
    <w:p>
      <w:pPr>
        <w:pStyle w:val="5"/>
        <w:keepNext w:val="0"/>
        <w:keepLines w:val="0"/>
        <w:widowControl/>
        <w:suppressLineNumbers w:val="0"/>
        <w:spacing w:before="75" w:beforeAutospacing="0" w:after="75" w:afterAutospacing="0" w:line="420" w:lineRule="atLeast"/>
        <w:ind w:left="0" w:firstLine="570"/>
        <w:jc w:val="both"/>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sz w:val="28"/>
          <w:szCs w:val="28"/>
        </w:rPr>
        <w:t>第十六条  义务兵服现役期间，其入伍时的户籍所在地县级人民政府应当给其家属发放年度优待金。年度优待金标准由县级人民政府按照不低于城镇居民或者农村居民平均生活水平标准确定。</w:t>
      </w:r>
    </w:p>
    <w:p>
      <w:pPr>
        <w:pStyle w:val="5"/>
        <w:keepNext w:val="0"/>
        <w:keepLines w:val="0"/>
        <w:widowControl/>
        <w:suppressLineNumbers w:val="0"/>
        <w:spacing w:before="75" w:beforeAutospacing="0" w:after="75" w:afterAutospacing="0" w:line="420" w:lineRule="atLeast"/>
        <w:ind w:left="0" w:firstLine="570"/>
        <w:jc w:val="both"/>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sz w:val="28"/>
          <w:szCs w:val="28"/>
        </w:rPr>
        <w:t>义务兵入伍时户籍所在地的村民委员会（社区）应当保障其享有与本村民委员会（社区）居民同等的集体福利待遇。</w:t>
      </w:r>
    </w:p>
    <w:p>
      <w:pPr>
        <w:pStyle w:val="5"/>
        <w:keepNext w:val="0"/>
        <w:keepLines w:val="0"/>
        <w:widowControl/>
        <w:suppressLineNumbers w:val="0"/>
        <w:spacing w:before="75" w:beforeAutospacing="0" w:after="75" w:afterAutospacing="0" w:line="420" w:lineRule="atLeast"/>
        <w:ind w:left="0" w:firstLine="570"/>
        <w:jc w:val="both"/>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sz w:val="28"/>
          <w:szCs w:val="28"/>
        </w:rPr>
        <w:t>第十七条  义务兵获得荣誉称号或者立功的，当年给其家庭增发优待金：</w:t>
      </w:r>
    </w:p>
    <w:p>
      <w:pPr>
        <w:pStyle w:val="5"/>
        <w:keepNext w:val="0"/>
        <w:keepLines w:val="0"/>
        <w:widowControl/>
        <w:suppressLineNumbers w:val="0"/>
        <w:spacing w:before="75" w:beforeAutospacing="0" w:after="75" w:afterAutospacing="0" w:line="420" w:lineRule="atLeast"/>
        <w:ind w:left="0" w:firstLine="570"/>
        <w:jc w:val="both"/>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sz w:val="28"/>
          <w:szCs w:val="28"/>
        </w:rPr>
        <w:t>（一）中央军事委员会授予荣誉称号，增发80%；</w:t>
      </w:r>
    </w:p>
    <w:p>
      <w:pPr>
        <w:pStyle w:val="5"/>
        <w:keepNext w:val="0"/>
        <w:keepLines w:val="0"/>
        <w:widowControl/>
        <w:suppressLineNumbers w:val="0"/>
        <w:spacing w:before="75" w:beforeAutospacing="0" w:after="75" w:afterAutospacing="0" w:line="420" w:lineRule="atLeast"/>
        <w:ind w:left="0" w:firstLine="570"/>
        <w:jc w:val="both"/>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sz w:val="28"/>
          <w:szCs w:val="28"/>
        </w:rPr>
        <w:t>（二）军队军级以上单位授予荣誉称号，增发60%；</w:t>
      </w:r>
    </w:p>
    <w:p>
      <w:pPr>
        <w:pStyle w:val="5"/>
        <w:keepNext w:val="0"/>
        <w:keepLines w:val="0"/>
        <w:widowControl/>
        <w:suppressLineNumbers w:val="0"/>
        <w:spacing w:before="75" w:beforeAutospacing="0" w:after="75" w:afterAutospacing="0" w:line="420" w:lineRule="atLeast"/>
        <w:ind w:left="0" w:firstLine="570"/>
        <w:jc w:val="both"/>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sz w:val="28"/>
          <w:szCs w:val="28"/>
        </w:rPr>
        <w:t>（三）一等功，增发40%；</w:t>
      </w:r>
    </w:p>
    <w:p>
      <w:pPr>
        <w:pStyle w:val="5"/>
        <w:keepNext w:val="0"/>
        <w:keepLines w:val="0"/>
        <w:widowControl/>
        <w:suppressLineNumbers w:val="0"/>
        <w:spacing w:before="75" w:beforeAutospacing="0" w:after="75" w:afterAutospacing="0" w:line="420" w:lineRule="atLeast"/>
        <w:ind w:left="0" w:firstLine="570"/>
        <w:jc w:val="both"/>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sz w:val="28"/>
          <w:szCs w:val="28"/>
        </w:rPr>
        <w:t>（四）二等功，增发30%；</w:t>
      </w:r>
    </w:p>
    <w:p>
      <w:pPr>
        <w:pStyle w:val="5"/>
        <w:keepNext w:val="0"/>
        <w:keepLines w:val="0"/>
        <w:widowControl/>
        <w:suppressLineNumbers w:val="0"/>
        <w:spacing w:before="75" w:beforeAutospacing="0" w:after="75" w:afterAutospacing="0" w:line="420" w:lineRule="atLeast"/>
        <w:ind w:left="0" w:firstLine="570"/>
        <w:jc w:val="both"/>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sz w:val="28"/>
          <w:szCs w:val="28"/>
        </w:rPr>
        <w:t>（五）三等功，增发20%。</w:t>
      </w:r>
    </w:p>
    <w:p>
      <w:pPr>
        <w:pStyle w:val="5"/>
        <w:keepNext w:val="0"/>
        <w:keepLines w:val="0"/>
        <w:widowControl/>
        <w:suppressLineNumbers w:val="0"/>
        <w:spacing w:before="75" w:beforeAutospacing="0" w:after="75" w:afterAutospacing="0" w:line="420" w:lineRule="atLeast"/>
        <w:ind w:left="0" w:firstLine="570"/>
        <w:jc w:val="both"/>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sz w:val="28"/>
          <w:szCs w:val="28"/>
        </w:rPr>
        <w:t>第十八条  退伍军人、烈士遗属、因公牺牲军人遗属、病故军人遗属和现役军人家属就业和有就业要求的，享受下列优待：</w:t>
      </w:r>
    </w:p>
    <w:p>
      <w:pPr>
        <w:pStyle w:val="5"/>
        <w:keepNext w:val="0"/>
        <w:keepLines w:val="0"/>
        <w:widowControl/>
        <w:suppressLineNumbers w:val="0"/>
        <w:spacing w:before="75" w:beforeAutospacing="0" w:after="75" w:afterAutospacing="0" w:line="420" w:lineRule="atLeast"/>
        <w:ind w:left="0" w:firstLine="570"/>
        <w:jc w:val="both"/>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sz w:val="28"/>
          <w:szCs w:val="28"/>
        </w:rPr>
        <w:t>（一）从事生产经营的，所在地的市场监督管理、税务等部门优先办理有关手续，并按照国家有关规定减免有关税费；</w:t>
      </w:r>
    </w:p>
    <w:p>
      <w:pPr>
        <w:pStyle w:val="5"/>
        <w:keepNext w:val="0"/>
        <w:keepLines w:val="0"/>
        <w:widowControl/>
        <w:suppressLineNumbers w:val="0"/>
        <w:spacing w:before="75" w:beforeAutospacing="0" w:after="75" w:afterAutospacing="0" w:line="420" w:lineRule="atLeast"/>
        <w:ind w:left="0" w:firstLine="570"/>
        <w:jc w:val="both"/>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sz w:val="28"/>
          <w:szCs w:val="28"/>
        </w:rPr>
        <w:t>（二）从事种植业、养殖业、手工业，按照政策有政府补贴或者补助，政府有关部门应当优先给予补贴或者补助；</w:t>
      </w:r>
    </w:p>
    <w:p>
      <w:pPr>
        <w:pStyle w:val="5"/>
        <w:keepNext w:val="0"/>
        <w:keepLines w:val="0"/>
        <w:widowControl/>
        <w:suppressLineNumbers w:val="0"/>
        <w:spacing w:before="75" w:beforeAutospacing="0" w:after="75" w:afterAutospacing="0" w:line="420" w:lineRule="atLeast"/>
        <w:ind w:left="0" w:firstLine="570"/>
        <w:jc w:val="both"/>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sz w:val="28"/>
          <w:szCs w:val="28"/>
        </w:rPr>
        <w:t>（三）申请就业的，在同等条件下招工用人单位应当优先录用；</w:t>
      </w:r>
    </w:p>
    <w:p>
      <w:pPr>
        <w:pStyle w:val="5"/>
        <w:keepNext w:val="0"/>
        <w:keepLines w:val="0"/>
        <w:widowControl/>
        <w:suppressLineNumbers w:val="0"/>
        <w:spacing w:before="75" w:beforeAutospacing="0" w:after="75" w:afterAutospacing="0" w:line="420" w:lineRule="atLeast"/>
        <w:ind w:left="0" w:firstLine="570"/>
        <w:jc w:val="both"/>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sz w:val="28"/>
          <w:szCs w:val="28"/>
        </w:rPr>
        <w:t>（四）申请参加职业技能培训，职业培训机构应当优先安排；</w:t>
      </w:r>
    </w:p>
    <w:p>
      <w:pPr>
        <w:pStyle w:val="5"/>
        <w:keepNext w:val="0"/>
        <w:keepLines w:val="0"/>
        <w:widowControl/>
        <w:suppressLineNumbers w:val="0"/>
        <w:spacing w:before="75" w:beforeAutospacing="0" w:after="75" w:afterAutospacing="0" w:line="420" w:lineRule="atLeast"/>
        <w:ind w:left="0" w:firstLine="570"/>
        <w:jc w:val="both"/>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sz w:val="28"/>
          <w:szCs w:val="28"/>
        </w:rPr>
        <w:t>（五）符合条件报考职业院校，在同等条件下职业院校应当优先录取。</w:t>
      </w:r>
    </w:p>
    <w:p>
      <w:pPr>
        <w:pStyle w:val="5"/>
        <w:keepNext w:val="0"/>
        <w:keepLines w:val="0"/>
        <w:widowControl/>
        <w:suppressLineNumbers w:val="0"/>
        <w:spacing w:before="75" w:beforeAutospacing="0" w:after="75" w:afterAutospacing="0" w:line="420" w:lineRule="atLeast"/>
        <w:ind w:left="0" w:firstLine="570"/>
        <w:jc w:val="both"/>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sz w:val="28"/>
          <w:szCs w:val="28"/>
        </w:rPr>
        <w:t>第十九条  城镇的复员军人、带病回乡退伍军人、退出现役的残疾军人、烈士遗属、因公牺牲军人遗属和病故军人遗属，申请且符合承租廉租住房或者购买经济适用房条件的，户籍所在地的市县人民政府应当优先安排，对烈士遗属、因公牺牲军人遗属和一级至六级残疾军人，应当保障安排。</w:t>
      </w:r>
    </w:p>
    <w:p>
      <w:pPr>
        <w:pStyle w:val="5"/>
        <w:keepNext w:val="0"/>
        <w:keepLines w:val="0"/>
        <w:widowControl/>
        <w:suppressLineNumbers w:val="0"/>
        <w:spacing w:before="75" w:beforeAutospacing="0" w:after="75" w:afterAutospacing="0" w:line="420" w:lineRule="atLeast"/>
        <w:ind w:left="0" w:firstLine="570"/>
        <w:jc w:val="both"/>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sz w:val="28"/>
          <w:szCs w:val="28"/>
        </w:rPr>
        <w:t>农村的复员军人、带病回乡退伍军人、退出现役的残疾军人、烈士遗属、因公牺牲军人遗属和病故军人遗属的住房遭灾损毁需要重建的，县级人民政府应当按照灾民倒房重建补助的最高标准给予优先安排；其居住的住房属于危房的，县级人民政府应当在危房改造中给予优先安排，并可以提高一个补助标准等级；其住房条件低于当地一般农村居民需要改建住房的，县级人民政府参照灾民倒房重建补助的一般标准给予适当补助。</w:t>
      </w:r>
    </w:p>
    <w:p>
      <w:pPr>
        <w:pStyle w:val="5"/>
        <w:keepNext w:val="0"/>
        <w:keepLines w:val="0"/>
        <w:widowControl/>
        <w:suppressLineNumbers w:val="0"/>
        <w:spacing w:before="75" w:beforeAutospacing="0" w:after="75" w:afterAutospacing="0" w:line="420" w:lineRule="atLeast"/>
        <w:ind w:left="0" w:firstLine="570"/>
        <w:jc w:val="both"/>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sz w:val="28"/>
          <w:szCs w:val="28"/>
        </w:rPr>
        <w:t>第二十条  复员军人、带病回乡退伍军人、烈士遗属、因公牺牲军人遗属和病故军人遗属，参加城镇基本医疗保险、城镇居民基本医疗保险和新型农村合作医疗的，其就医基本费用在按所参加医疗保险制度规定报销或者补偿后，可再享受抚恤优待对象医疗补助或者城乡医疗救助。</w:t>
      </w:r>
    </w:p>
    <w:p>
      <w:pPr>
        <w:pStyle w:val="5"/>
        <w:keepNext w:val="0"/>
        <w:keepLines w:val="0"/>
        <w:widowControl/>
        <w:suppressLineNumbers w:val="0"/>
        <w:spacing w:before="75" w:beforeAutospacing="0" w:after="75" w:afterAutospacing="0" w:line="420" w:lineRule="atLeast"/>
        <w:ind w:left="0" w:firstLine="570"/>
        <w:jc w:val="both"/>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sz w:val="28"/>
          <w:szCs w:val="28"/>
        </w:rPr>
        <w:t>第二十一条  驻军所在地的市、县人民政府应当负责安置符合条件且要求安置的现役军人家属。</w:t>
      </w:r>
    </w:p>
    <w:p>
      <w:pPr>
        <w:pStyle w:val="5"/>
        <w:keepNext w:val="0"/>
        <w:keepLines w:val="0"/>
        <w:widowControl/>
        <w:suppressLineNumbers w:val="0"/>
        <w:spacing w:before="75" w:beforeAutospacing="0" w:after="75" w:afterAutospacing="0" w:line="420" w:lineRule="atLeast"/>
        <w:ind w:left="0" w:firstLine="570"/>
        <w:jc w:val="both"/>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sz w:val="28"/>
          <w:szCs w:val="28"/>
        </w:rPr>
        <w:t>驻边境、海岛部队的军人随军家属由设区的市人民政府统一安置。</w:t>
      </w:r>
    </w:p>
    <w:p>
      <w:pPr>
        <w:pStyle w:val="5"/>
        <w:keepNext w:val="0"/>
        <w:keepLines w:val="0"/>
        <w:widowControl/>
        <w:suppressLineNumbers w:val="0"/>
        <w:spacing w:before="75" w:beforeAutospacing="0" w:after="75" w:afterAutospacing="0" w:line="420" w:lineRule="atLeast"/>
        <w:ind w:left="0" w:firstLine="570"/>
        <w:jc w:val="both"/>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sz w:val="28"/>
          <w:szCs w:val="28"/>
        </w:rPr>
        <w:t>第二十二条  现役军人子女需要就读驻地九年义务教育公办中小学或者幼儿园的，由驻军所在地教育行政部门按规定就近安排其子女就读。</w:t>
      </w:r>
    </w:p>
    <w:p>
      <w:pPr>
        <w:pStyle w:val="5"/>
        <w:keepNext w:val="0"/>
        <w:keepLines w:val="0"/>
        <w:widowControl/>
        <w:suppressLineNumbers w:val="0"/>
        <w:spacing w:before="75" w:beforeAutospacing="0" w:after="75" w:afterAutospacing="0" w:line="420" w:lineRule="atLeast"/>
        <w:ind w:left="0" w:firstLine="570"/>
        <w:jc w:val="both"/>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sz w:val="28"/>
          <w:szCs w:val="28"/>
        </w:rPr>
        <w:t>第二十三条  现役军人、残疾军人凭本人有效证件参观游览本自治区境内的公园、科技馆、博物馆、爱国主义教育基地、风景名胜区、自然保护区等，免收门票。</w:t>
      </w:r>
    </w:p>
    <w:p>
      <w:pPr>
        <w:pStyle w:val="5"/>
        <w:keepNext w:val="0"/>
        <w:keepLines w:val="0"/>
        <w:widowControl/>
        <w:suppressLineNumbers w:val="0"/>
        <w:spacing w:before="75" w:beforeAutospacing="0" w:after="75" w:afterAutospacing="0" w:line="420" w:lineRule="atLeast"/>
        <w:ind w:left="0" w:firstLine="570"/>
        <w:jc w:val="both"/>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sz w:val="28"/>
          <w:szCs w:val="28"/>
        </w:rPr>
        <w:t>第二十四条  享受定期抚恤金、定期补助金的抚恤优待对象因在自治区内迁移户籍申请抚恤、补助关系转移的，迁入地县（市、区）退役军人事务部门应当予以接收。当年的定期抚恤金、定期补助金由迁出地退役军人事务部门发放，从次年起由迁入地退役军人事务部门发放。迁移自治区外的，按照国务院退役军人事务部门有关规定执行。</w:t>
      </w:r>
    </w:p>
    <w:p>
      <w:pPr>
        <w:pStyle w:val="5"/>
        <w:keepNext w:val="0"/>
        <w:keepLines w:val="0"/>
        <w:widowControl/>
        <w:suppressLineNumbers w:val="0"/>
        <w:spacing w:before="75" w:beforeAutospacing="0" w:after="75" w:afterAutospacing="0" w:line="420" w:lineRule="atLeast"/>
        <w:ind w:left="0" w:firstLine="570"/>
        <w:jc w:val="both"/>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sz w:val="28"/>
          <w:szCs w:val="28"/>
        </w:rPr>
        <w:t>第二十五条  本办法自2011年1月1日起施行。1993年1月3日自治区人民政府发布的《广西壮族自治区实施〈军人抚恤优待条例〉办法》同时废止。</w:t>
      </w:r>
    </w:p>
    <w:p/>
    <w:sectPr>
      <w:footerReference r:id="rId3" w:type="default"/>
      <w:pgSz w:w="11906" w:h="16838"/>
      <w:pgMar w:top="2098" w:right="1474" w:bottom="1984" w:left="1474"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974D44"/>
    <w:rsid w:val="5C7F40C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kern w:val="44"/>
      <w:sz w:val="48"/>
      <w:szCs w:val="48"/>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8">
    <w:name w:val="FollowedHyperlink"/>
    <w:basedOn w:val="7"/>
    <w:uiPriority w:val="0"/>
    <w:rPr>
      <w:color w:val="333333"/>
      <w:u w:val="none"/>
    </w:rPr>
  </w:style>
  <w:style w:type="character" w:styleId="9">
    <w:name w:val="Hyperlink"/>
    <w:basedOn w:val="7"/>
    <w:uiPriority w:val="0"/>
    <w:rPr>
      <w:color w:val="333333"/>
      <w:u w:val="none"/>
    </w:rPr>
  </w:style>
  <w:style w:type="character" w:customStyle="1" w:styleId="10">
    <w:name w:val="hover"/>
    <w:basedOn w:val="7"/>
    <w:uiPriority w:val="0"/>
    <w:rPr>
      <w:color w:val="014D8A"/>
    </w:rPr>
  </w:style>
  <w:style w:type="character" w:customStyle="1" w:styleId="11">
    <w:name w:val="first-child"/>
    <w:basedOn w:val="7"/>
    <w:uiPriority w:val="0"/>
  </w:style>
  <w:style w:type="character" w:customStyle="1" w:styleId="12">
    <w:name w:val="layui-laypage-curr"/>
    <w:basedOn w:val="7"/>
    <w:uiPriority w:val="0"/>
  </w:style>
  <w:style w:type="character" w:customStyle="1" w:styleId="13">
    <w:name w:val="layui-layer-tabnow"/>
    <w:basedOn w:val="7"/>
    <w:qFormat/>
    <w:uiPriority w:val="0"/>
    <w:rPr>
      <w:bdr w:val="single" w:color="CCCCCC" w:sz="6" w:space="0"/>
      <w:shd w:val="clear" w:fill="FFFFFF"/>
    </w:rPr>
  </w:style>
  <w:style w:type="character" w:customStyle="1" w:styleId="14">
    <w:name w:val="hover12"/>
    <w:basedOn w:val="7"/>
    <w:uiPriority w:val="0"/>
    <w:rPr>
      <w:color w:val="014D8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JQCHEN@…</cp:lastModifiedBy>
  <dcterms:modified xsi:type="dcterms:W3CDTF">2021-11-10T03:19:59Z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60498583F7994B329DC82BFC0AEFE816</vt:lpwstr>
  </property>
</Properties>
</file>